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40600106"/>
        <w:docPartObj>
          <w:docPartGallery w:val="Cover Pages"/>
          <w:docPartUnique/>
        </w:docPartObj>
      </w:sdtPr>
      <w:sdtEndPr>
        <w:rPr>
          <w:rFonts w:ascii="Helvetica Neue" w:eastAsia="Times New Roman" w:hAnsi="Helvetica Neue" w:cs="Times New Roman"/>
          <w:color w:val="000000"/>
          <w:lang w:eastAsia="en-GB"/>
        </w:rPr>
      </w:sdtEndPr>
      <w:sdtContent>
        <w:p w14:paraId="64C07B35" w14:textId="6ED60E8D" w:rsidR="00A23B09" w:rsidRDefault="00A23B09">
          <w:r>
            <w:rPr>
              <w:noProof/>
            </w:rPr>
            <mc:AlternateContent>
              <mc:Choice Requires="wpg">
                <w:drawing>
                  <wp:anchor distT="0" distB="0" distL="114300" distR="114300" simplePos="0" relativeHeight="251659264" behindDoc="1" locked="0" layoutInCell="1" allowOverlap="1" wp14:anchorId="47439C43" wp14:editId="381AD9A9">
                    <wp:simplePos x="0" y="0"/>
                    <wp:positionH relativeFrom="page">
                      <wp:align>center</wp:align>
                    </wp:positionH>
                    <wp:positionV relativeFrom="page">
                      <wp:align>center</wp:align>
                    </wp:positionV>
                    <wp:extent cx="6864824" cy="9123528"/>
                    <wp:effectExtent l="0" t="0" r="254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F902625" w14:textId="504C7595" w:rsidR="00A23B09" w:rsidRDefault="00C652B5">
                                      <w:pPr>
                                        <w:pStyle w:val="NoSpacing"/>
                                        <w:spacing w:before="120"/>
                                        <w:jc w:val="center"/>
                                        <w:rPr>
                                          <w:color w:val="FFFFFF" w:themeColor="background1"/>
                                        </w:rPr>
                                      </w:pPr>
                                      <w:r>
                                        <w:rPr>
                                          <w:noProof/>
                                          <w:color w:val="FFFFFF" w:themeColor="background1"/>
                                        </w:rPr>
                                        <w:drawing>
                                          <wp:inline distT="0" distB="0" distL="0" distR="0" wp14:anchorId="2047A4C8" wp14:editId="798A0FD9">
                                            <wp:extent cx="3336588" cy="1467477"/>
                                            <wp:effectExtent l="0" t="0" r="381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logofinal.jpg"/>
                                                    <pic:cNvPicPr/>
                                                  </pic:nvPicPr>
                                                  <pic:blipFill>
                                                    <a:blip r:embed="rId4">
                                                      <a:extLst>
                                                        <a:ext uri="{28A0092B-C50C-407E-A947-70E740481C1C}">
                                                          <a14:useLocalDpi xmlns:a14="http://schemas.microsoft.com/office/drawing/2010/main" val="0"/>
                                                        </a:ext>
                                                      </a:extLst>
                                                    </a:blip>
                                                    <a:stretch>
                                                      <a:fillRect/>
                                                    </a:stretch>
                                                  </pic:blipFill>
                                                  <pic:spPr>
                                                    <a:xfrm>
                                                      <a:off x="0" y="0"/>
                                                      <a:ext cx="3347538" cy="1472293"/>
                                                    </a:xfrm>
                                                    <a:prstGeom prst="rect">
                                                      <a:avLst/>
                                                    </a:prstGeom>
                                                  </pic:spPr>
                                                </pic:pic>
                                              </a:graphicData>
                                            </a:graphic>
                                          </wp:inline>
                                        </w:drawing>
                                      </w:r>
                                    </w:p>
                                  </w:sdtContent>
                                </w:sdt>
                                <w:p w14:paraId="08144E09" w14:textId="723A3998" w:rsidR="00A23B09" w:rsidRDefault="004F115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23B09">
                                        <w:rPr>
                                          <w:caps/>
                                          <w:color w:val="FFFFFF" w:themeColor="background1"/>
                                        </w:rPr>
                                        <w:t>www.fdyw.org.uk</w:t>
                                      </w:r>
                                    </w:sdtContent>
                                  </w:sdt>
                                  <w:r w:rsidR="00A23B0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23B0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A76A360" w14:textId="03C92D31" w:rsidR="00A23B09" w:rsidRDefault="00A23B0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Managing Risk Assessment in detached Youth work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439C43"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F902625" w14:textId="504C7595" w:rsidR="00A23B09" w:rsidRDefault="00C652B5">
                                <w:pPr>
                                  <w:pStyle w:val="NoSpacing"/>
                                  <w:spacing w:before="120"/>
                                  <w:jc w:val="center"/>
                                  <w:rPr>
                                    <w:color w:val="FFFFFF" w:themeColor="background1"/>
                                  </w:rPr>
                                </w:pPr>
                                <w:r>
                                  <w:rPr>
                                    <w:noProof/>
                                    <w:color w:val="FFFFFF" w:themeColor="background1"/>
                                  </w:rPr>
                                  <w:drawing>
                                    <wp:inline distT="0" distB="0" distL="0" distR="0" wp14:anchorId="2047A4C8" wp14:editId="798A0FD9">
                                      <wp:extent cx="3336588" cy="1467477"/>
                                      <wp:effectExtent l="0" t="0" r="381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logofinal.jpg"/>
                                              <pic:cNvPicPr/>
                                            </pic:nvPicPr>
                                            <pic:blipFill>
                                              <a:blip r:embed="rId4">
                                                <a:extLst>
                                                  <a:ext uri="{28A0092B-C50C-407E-A947-70E740481C1C}">
                                                    <a14:useLocalDpi xmlns:a14="http://schemas.microsoft.com/office/drawing/2010/main" val="0"/>
                                                  </a:ext>
                                                </a:extLst>
                                              </a:blip>
                                              <a:stretch>
                                                <a:fillRect/>
                                              </a:stretch>
                                            </pic:blipFill>
                                            <pic:spPr>
                                              <a:xfrm>
                                                <a:off x="0" y="0"/>
                                                <a:ext cx="3347538" cy="1472293"/>
                                              </a:xfrm>
                                              <a:prstGeom prst="rect">
                                                <a:avLst/>
                                              </a:prstGeom>
                                            </pic:spPr>
                                          </pic:pic>
                                        </a:graphicData>
                                      </a:graphic>
                                    </wp:inline>
                                  </w:drawing>
                                </w:r>
                              </w:p>
                            </w:sdtContent>
                          </w:sdt>
                          <w:p w14:paraId="08144E09" w14:textId="723A3998" w:rsidR="00A23B09" w:rsidRDefault="004F115D">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23B09">
                                  <w:rPr>
                                    <w:caps/>
                                    <w:color w:val="FFFFFF" w:themeColor="background1"/>
                                  </w:rPr>
                                  <w:t>www.fdyw.org.uk</w:t>
                                </w:r>
                              </w:sdtContent>
                            </w:sdt>
                            <w:r w:rsidR="00A23B09">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23B0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A76A360" w14:textId="03C92D31" w:rsidR="00A23B09" w:rsidRDefault="00A23B0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Managing Risk Assessment in detached Youth work</w:t>
                                </w:r>
                              </w:p>
                            </w:sdtContent>
                          </w:sdt>
                        </w:txbxContent>
                      </v:textbox>
                    </v:shape>
                    <w10:wrap anchorx="page" anchory="page"/>
                  </v:group>
                </w:pict>
              </mc:Fallback>
            </mc:AlternateContent>
          </w:r>
        </w:p>
        <w:p w14:paraId="1613FA17" w14:textId="1847BFDD" w:rsidR="00A23B09" w:rsidRDefault="00A23B09">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br w:type="page"/>
          </w:r>
        </w:p>
      </w:sdtContent>
    </w:sdt>
    <w:p w14:paraId="67D1FA40" w14:textId="43D0C9A5" w:rsidR="00A23B09" w:rsidRPr="00A23B09" w:rsidRDefault="00A23B09" w:rsidP="00A23B09">
      <w:pPr>
        <w:jc w:val="center"/>
        <w:rPr>
          <w:rFonts w:ascii="Helvetica Neue" w:eastAsia="Times New Roman" w:hAnsi="Helvetica Neue" w:cs="Times New Roman"/>
          <w:b/>
          <w:bCs/>
          <w:color w:val="000000"/>
          <w:u w:val="single"/>
          <w:lang w:eastAsia="en-GB"/>
        </w:rPr>
      </w:pPr>
      <w:r w:rsidRPr="00A23B09">
        <w:rPr>
          <w:rFonts w:ascii="Helvetica Neue" w:eastAsia="Times New Roman" w:hAnsi="Helvetica Neue" w:cs="Times New Roman"/>
          <w:b/>
          <w:bCs/>
          <w:color w:val="000000"/>
          <w:u w:val="single"/>
          <w:lang w:eastAsia="en-GB"/>
        </w:rPr>
        <w:lastRenderedPageBreak/>
        <w:t>Risk Assessment in Detached Youth Work</w:t>
      </w:r>
    </w:p>
    <w:p w14:paraId="59D393D7" w14:textId="77777777" w:rsidR="00A23B09" w:rsidRDefault="00A23B09" w:rsidP="00A23B09">
      <w:pPr>
        <w:rPr>
          <w:rFonts w:ascii="Helvetica Neue" w:eastAsia="Times New Roman" w:hAnsi="Helvetica Neue" w:cs="Times New Roman"/>
          <w:color w:val="000000"/>
          <w:lang w:eastAsia="en-GB"/>
        </w:rPr>
      </w:pPr>
    </w:p>
    <w:p w14:paraId="64D0CF84" w14:textId="77777777" w:rsidR="00A23B09" w:rsidRDefault="00A23B09" w:rsidP="00A23B09">
      <w:pPr>
        <w:rPr>
          <w:rFonts w:ascii="Helvetica Neue" w:eastAsia="Times New Roman" w:hAnsi="Helvetica Neue" w:cs="Times New Roman"/>
          <w:color w:val="000000"/>
          <w:lang w:eastAsia="en-GB"/>
        </w:rPr>
      </w:pPr>
    </w:p>
    <w:p w14:paraId="6EFF17DD" w14:textId="77777777" w:rsidR="008D49AF" w:rsidRDefault="00A23B09" w:rsidP="00A23B09">
      <w:pPr>
        <w:rPr>
          <w:rFonts w:ascii="Helvetica Neue" w:eastAsia="Times New Roman" w:hAnsi="Helvetica Neue" w:cs="Times New Roman"/>
          <w:color w:val="000000"/>
          <w:lang w:eastAsia="en-GB"/>
        </w:rPr>
      </w:pPr>
      <w:r w:rsidRPr="00A23B09">
        <w:rPr>
          <w:rFonts w:ascii="Helvetica Neue" w:eastAsia="Times New Roman" w:hAnsi="Helvetica Neue" w:cs="Times New Roman"/>
          <w:color w:val="000000"/>
          <w:lang w:eastAsia="en-GB"/>
        </w:rPr>
        <w:t xml:space="preserve">The Federation for Detached Youth Work are responding to requests for information and support across the network in relation to a host of current topics and issues. </w:t>
      </w:r>
    </w:p>
    <w:p w14:paraId="75706F66" w14:textId="77777777" w:rsidR="008D49AF" w:rsidRDefault="008D49AF" w:rsidP="00A23B09">
      <w:pPr>
        <w:rPr>
          <w:rFonts w:ascii="Helvetica Neue" w:eastAsia="Times New Roman" w:hAnsi="Helvetica Neue" w:cs="Times New Roman"/>
          <w:color w:val="000000"/>
          <w:lang w:eastAsia="en-GB"/>
        </w:rPr>
      </w:pPr>
    </w:p>
    <w:p w14:paraId="3882E1BE" w14:textId="4B4371C5" w:rsidR="00A23B09" w:rsidRPr="00A23B09" w:rsidRDefault="00A23B09" w:rsidP="00A23B09">
      <w:pPr>
        <w:rPr>
          <w:rFonts w:ascii="Helvetica Neue" w:eastAsia="Times New Roman" w:hAnsi="Helvetica Neue" w:cs="Times New Roman"/>
          <w:color w:val="000000"/>
          <w:lang w:eastAsia="en-GB"/>
        </w:rPr>
      </w:pPr>
      <w:r w:rsidRPr="00A23B09">
        <w:rPr>
          <w:rFonts w:ascii="Helvetica Neue" w:eastAsia="Times New Roman" w:hAnsi="Helvetica Neue" w:cs="Times New Roman"/>
          <w:color w:val="000000"/>
          <w:lang w:eastAsia="en-GB"/>
        </w:rPr>
        <w:t>Risk Assessment has been a feature of the recent live webinar discussions, and the following guidance aims to support colleagues working through risk assessment with an enhancement relating to Covid-19.   </w:t>
      </w:r>
    </w:p>
    <w:p w14:paraId="101AF62A" w14:textId="77777777" w:rsidR="00A23B09" w:rsidRPr="00A23B09" w:rsidRDefault="00A23B09" w:rsidP="00A23B09">
      <w:pPr>
        <w:rPr>
          <w:rFonts w:ascii="Helvetica Neue" w:eastAsia="Times New Roman" w:hAnsi="Helvetica Neue" w:cs="Times New Roman"/>
          <w:color w:val="000000"/>
          <w:lang w:eastAsia="en-GB"/>
        </w:rPr>
      </w:pPr>
    </w:p>
    <w:p w14:paraId="75626F50" w14:textId="16F6146E" w:rsidR="00A23B09" w:rsidRPr="00A23B09" w:rsidRDefault="00A23B09" w:rsidP="00A23B09">
      <w:pPr>
        <w:rPr>
          <w:rFonts w:ascii="Helvetica Neue" w:eastAsia="Times New Roman" w:hAnsi="Helvetica Neue" w:cs="Times New Roman"/>
          <w:color w:val="000000"/>
          <w:lang w:eastAsia="en-GB"/>
        </w:rPr>
      </w:pPr>
      <w:r w:rsidRPr="00A23B09">
        <w:rPr>
          <w:rFonts w:ascii="Helvetica Neue" w:eastAsia="Times New Roman" w:hAnsi="Helvetica Neue" w:cs="Times New Roman"/>
          <w:color w:val="000000"/>
          <w:lang w:eastAsia="en-GB"/>
        </w:rPr>
        <w:t xml:space="preserve">Risk </w:t>
      </w:r>
      <w:r w:rsidR="008D49AF">
        <w:rPr>
          <w:rFonts w:ascii="Helvetica Neue" w:eastAsia="Times New Roman" w:hAnsi="Helvetica Neue" w:cs="Times New Roman"/>
          <w:color w:val="000000"/>
          <w:lang w:eastAsia="en-GB"/>
        </w:rPr>
        <w:t>A</w:t>
      </w:r>
      <w:r w:rsidRPr="00A23B09">
        <w:rPr>
          <w:rFonts w:ascii="Helvetica Neue" w:eastAsia="Times New Roman" w:hAnsi="Helvetica Neue" w:cs="Times New Roman"/>
          <w:color w:val="000000"/>
          <w:lang w:eastAsia="en-GB"/>
        </w:rPr>
        <w:t xml:space="preserve">ssessment is an essential aspect of detached youth work </w:t>
      </w:r>
      <w:r w:rsidR="008D49AF">
        <w:rPr>
          <w:rFonts w:ascii="Helvetica Neue" w:eastAsia="Times New Roman" w:hAnsi="Helvetica Neue" w:cs="Times New Roman"/>
          <w:color w:val="000000"/>
          <w:lang w:eastAsia="en-GB"/>
        </w:rPr>
        <w:t>which</w:t>
      </w:r>
      <w:r w:rsidRPr="00A23B09">
        <w:rPr>
          <w:rFonts w:ascii="Helvetica Neue" w:eastAsia="Times New Roman" w:hAnsi="Helvetica Neue" w:cs="Times New Roman"/>
          <w:color w:val="000000"/>
          <w:lang w:eastAsia="en-GB"/>
        </w:rPr>
        <w:t xml:space="preserve"> </w:t>
      </w:r>
      <w:r w:rsidR="00396139">
        <w:rPr>
          <w:rFonts w:ascii="Helvetica Neue" w:eastAsia="Times New Roman" w:hAnsi="Helvetica Neue" w:cs="Times New Roman"/>
          <w:color w:val="000000"/>
          <w:lang w:eastAsia="en-GB"/>
        </w:rPr>
        <w:t>highlights</w:t>
      </w:r>
      <w:r w:rsidRPr="00A23B09">
        <w:rPr>
          <w:rFonts w:ascii="Helvetica Neue" w:eastAsia="Times New Roman" w:hAnsi="Helvetica Neue" w:cs="Times New Roman"/>
          <w:color w:val="000000"/>
          <w:lang w:eastAsia="en-GB"/>
        </w:rPr>
        <w:t xml:space="preserve"> the safety and wellbeing of young people, </w:t>
      </w:r>
      <w:r w:rsidR="008D49AF" w:rsidRPr="00A23B09">
        <w:rPr>
          <w:rFonts w:ascii="Helvetica Neue" w:eastAsia="Times New Roman" w:hAnsi="Helvetica Neue" w:cs="Times New Roman"/>
          <w:color w:val="000000"/>
          <w:lang w:eastAsia="en-GB"/>
        </w:rPr>
        <w:t>practitioners,</w:t>
      </w:r>
      <w:r w:rsidRPr="00A23B09">
        <w:rPr>
          <w:rFonts w:ascii="Helvetica Neue" w:eastAsia="Times New Roman" w:hAnsi="Helvetica Neue" w:cs="Times New Roman"/>
          <w:color w:val="000000"/>
          <w:lang w:eastAsia="en-GB"/>
        </w:rPr>
        <w:t xml:space="preserve"> and communities. </w:t>
      </w:r>
      <w:r w:rsidR="008D49AF">
        <w:rPr>
          <w:rFonts w:ascii="Helvetica Neue" w:eastAsia="Times New Roman" w:hAnsi="Helvetica Neue" w:cs="Times New Roman"/>
          <w:color w:val="000000"/>
          <w:lang w:eastAsia="en-GB"/>
        </w:rPr>
        <w:t>R</w:t>
      </w:r>
      <w:r w:rsidR="00396139">
        <w:rPr>
          <w:rFonts w:ascii="Helvetica Neue" w:eastAsia="Times New Roman" w:hAnsi="Helvetica Neue" w:cs="Times New Roman"/>
          <w:color w:val="000000"/>
          <w:lang w:eastAsia="en-GB"/>
        </w:rPr>
        <w:t xml:space="preserve">isk </w:t>
      </w:r>
      <w:r w:rsidR="008D49AF">
        <w:rPr>
          <w:rFonts w:ascii="Helvetica Neue" w:eastAsia="Times New Roman" w:hAnsi="Helvetica Neue" w:cs="Times New Roman"/>
          <w:color w:val="000000"/>
          <w:lang w:eastAsia="en-GB"/>
        </w:rPr>
        <w:t>A</w:t>
      </w:r>
      <w:r w:rsidR="00396139">
        <w:rPr>
          <w:rFonts w:ascii="Helvetica Neue" w:eastAsia="Times New Roman" w:hAnsi="Helvetica Neue" w:cs="Times New Roman"/>
          <w:color w:val="000000"/>
          <w:lang w:eastAsia="en-GB"/>
        </w:rPr>
        <w:t xml:space="preserve">ssessment </w:t>
      </w:r>
      <w:r w:rsidRPr="00A23B09">
        <w:rPr>
          <w:rFonts w:ascii="Helvetica Neue" w:eastAsia="Times New Roman" w:hAnsi="Helvetica Neue" w:cs="Times New Roman"/>
          <w:color w:val="000000"/>
          <w:lang w:eastAsia="en-GB"/>
        </w:rPr>
        <w:t xml:space="preserve">guidelines </w:t>
      </w:r>
      <w:r w:rsidR="00396139">
        <w:rPr>
          <w:rFonts w:ascii="Helvetica Neue" w:eastAsia="Times New Roman" w:hAnsi="Helvetica Neue" w:cs="Times New Roman"/>
          <w:color w:val="000000"/>
          <w:lang w:eastAsia="en-GB"/>
        </w:rPr>
        <w:t>are required f</w:t>
      </w:r>
      <w:r w:rsidRPr="00A23B09">
        <w:rPr>
          <w:rFonts w:ascii="Helvetica Neue" w:eastAsia="Times New Roman" w:hAnsi="Helvetica Neue" w:cs="Times New Roman"/>
          <w:color w:val="000000"/>
          <w:lang w:eastAsia="en-GB"/>
        </w:rPr>
        <w:t xml:space="preserve">or </w:t>
      </w:r>
      <w:r w:rsidR="00396139">
        <w:rPr>
          <w:rFonts w:ascii="Helvetica Neue" w:eastAsia="Times New Roman" w:hAnsi="Helvetica Neue" w:cs="Times New Roman"/>
          <w:color w:val="000000"/>
          <w:lang w:eastAsia="en-GB"/>
        </w:rPr>
        <w:t>your</w:t>
      </w:r>
      <w:r w:rsidRPr="00A23B09">
        <w:rPr>
          <w:rFonts w:ascii="Helvetica Neue" w:eastAsia="Times New Roman" w:hAnsi="Helvetica Neue" w:cs="Times New Roman"/>
          <w:color w:val="000000"/>
          <w:lang w:eastAsia="en-GB"/>
        </w:rPr>
        <w:t xml:space="preserve"> </w:t>
      </w:r>
      <w:r w:rsidR="008D49AF" w:rsidRPr="00A23B09">
        <w:rPr>
          <w:rFonts w:ascii="Helvetica Neue" w:eastAsia="Times New Roman" w:hAnsi="Helvetica Neue" w:cs="Times New Roman"/>
          <w:color w:val="000000"/>
          <w:lang w:eastAsia="en-GB"/>
        </w:rPr>
        <w:t>safety</w:t>
      </w:r>
      <w:r w:rsidR="008D49AF">
        <w:rPr>
          <w:rFonts w:ascii="Helvetica Neue" w:eastAsia="Times New Roman" w:hAnsi="Helvetica Neue" w:cs="Times New Roman"/>
          <w:color w:val="000000"/>
          <w:lang w:eastAsia="en-GB"/>
        </w:rPr>
        <w:t xml:space="preserve"> and</w:t>
      </w:r>
      <w:r w:rsidRPr="00A23B09">
        <w:rPr>
          <w:rFonts w:ascii="Helvetica Neue" w:eastAsia="Times New Roman" w:hAnsi="Helvetica Neue" w:cs="Times New Roman"/>
          <w:color w:val="000000"/>
          <w:lang w:eastAsia="en-GB"/>
        </w:rPr>
        <w:t xml:space="preserve"> </w:t>
      </w:r>
      <w:r w:rsidR="008D49AF">
        <w:rPr>
          <w:rFonts w:ascii="Helvetica Neue" w:eastAsia="Times New Roman" w:hAnsi="Helvetica Neue" w:cs="Times New Roman"/>
          <w:color w:val="000000"/>
          <w:lang w:eastAsia="en-GB"/>
        </w:rPr>
        <w:t>are a</w:t>
      </w:r>
      <w:r w:rsidR="00396139">
        <w:rPr>
          <w:rFonts w:ascii="Helvetica Neue" w:eastAsia="Times New Roman" w:hAnsi="Helvetica Neue" w:cs="Times New Roman"/>
          <w:color w:val="000000"/>
          <w:lang w:eastAsia="en-GB"/>
        </w:rPr>
        <w:t xml:space="preserve">n </w:t>
      </w:r>
      <w:r w:rsidRPr="00A23B09">
        <w:rPr>
          <w:rFonts w:ascii="Helvetica Neue" w:eastAsia="Times New Roman" w:hAnsi="Helvetica Neue" w:cs="Times New Roman"/>
          <w:color w:val="000000"/>
          <w:lang w:eastAsia="en-GB"/>
        </w:rPr>
        <w:t xml:space="preserve">organisational </w:t>
      </w:r>
      <w:r w:rsidR="00396139">
        <w:rPr>
          <w:rFonts w:ascii="Helvetica Neue" w:eastAsia="Times New Roman" w:hAnsi="Helvetica Neue" w:cs="Times New Roman"/>
          <w:color w:val="000000"/>
          <w:lang w:eastAsia="en-GB"/>
        </w:rPr>
        <w:t xml:space="preserve">obligation. </w:t>
      </w:r>
      <w:r w:rsidRPr="00A23B09">
        <w:rPr>
          <w:rFonts w:ascii="Helvetica Neue" w:eastAsia="Times New Roman" w:hAnsi="Helvetica Neue" w:cs="Times New Roman"/>
          <w:color w:val="000000"/>
          <w:lang w:eastAsia="en-GB"/>
        </w:rPr>
        <w:t xml:space="preserve"> </w:t>
      </w:r>
      <w:r w:rsidR="00396139">
        <w:rPr>
          <w:rFonts w:ascii="Helvetica Neue" w:eastAsia="Times New Roman" w:hAnsi="Helvetica Neue" w:cs="Times New Roman"/>
          <w:color w:val="000000"/>
          <w:lang w:eastAsia="en-GB"/>
        </w:rPr>
        <w:t>It is</w:t>
      </w:r>
      <w:r w:rsidRPr="00A23B09">
        <w:rPr>
          <w:rFonts w:ascii="Helvetica Neue" w:eastAsia="Times New Roman" w:hAnsi="Helvetica Neue" w:cs="Times New Roman"/>
          <w:color w:val="000000"/>
          <w:lang w:eastAsia="en-GB"/>
        </w:rPr>
        <w:t xml:space="preserve"> a</w:t>
      </w:r>
      <w:r>
        <w:rPr>
          <w:rFonts w:ascii="Helvetica Neue" w:eastAsia="Times New Roman" w:hAnsi="Helvetica Neue" w:cs="Times New Roman"/>
          <w:color w:val="000000"/>
          <w:lang w:eastAsia="en-GB"/>
        </w:rPr>
        <w:t>n</w:t>
      </w:r>
      <w:r w:rsidRPr="00A23B09">
        <w:rPr>
          <w:rFonts w:ascii="Helvetica Neue" w:eastAsia="Times New Roman" w:hAnsi="Helvetica Neue" w:cs="Times New Roman"/>
          <w:color w:val="000000"/>
          <w:lang w:eastAsia="en-GB"/>
        </w:rPr>
        <w:t xml:space="preserve"> active too</w:t>
      </w:r>
      <w:r w:rsidR="00396139">
        <w:rPr>
          <w:rFonts w:ascii="Helvetica Neue" w:eastAsia="Times New Roman" w:hAnsi="Helvetica Neue" w:cs="Times New Roman"/>
          <w:color w:val="000000"/>
          <w:lang w:eastAsia="en-GB"/>
        </w:rPr>
        <w:t>l</w:t>
      </w:r>
      <w:r w:rsidRPr="00A23B09">
        <w:rPr>
          <w:rFonts w:ascii="Helvetica Neue" w:eastAsia="Times New Roman" w:hAnsi="Helvetica Neue" w:cs="Times New Roman"/>
          <w:color w:val="000000"/>
          <w:lang w:eastAsia="en-GB"/>
        </w:rPr>
        <w:t xml:space="preserve"> that supports the detached youth work team and can be u</w:t>
      </w:r>
      <w:r w:rsidR="00396139">
        <w:rPr>
          <w:rFonts w:ascii="Helvetica Neue" w:eastAsia="Times New Roman" w:hAnsi="Helvetica Neue" w:cs="Times New Roman"/>
          <w:color w:val="000000"/>
          <w:lang w:eastAsia="en-GB"/>
        </w:rPr>
        <w:t>sed</w:t>
      </w:r>
      <w:r w:rsidRPr="00A23B09">
        <w:rPr>
          <w:rFonts w:ascii="Helvetica Neue" w:eastAsia="Times New Roman" w:hAnsi="Helvetica Neue" w:cs="Times New Roman"/>
          <w:color w:val="000000"/>
          <w:lang w:eastAsia="en-GB"/>
        </w:rPr>
        <w:t xml:space="preserve"> to inform change</w:t>
      </w:r>
      <w:r w:rsidR="008D49AF">
        <w:rPr>
          <w:rFonts w:ascii="Helvetica Neue" w:eastAsia="Times New Roman" w:hAnsi="Helvetica Neue" w:cs="Times New Roman"/>
          <w:color w:val="000000"/>
          <w:lang w:eastAsia="en-GB"/>
        </w:rPr>
        <w:t xml:space="preserve">, </w:t>
      </w:r>
      <w:r w:rsidRPr="00A23B09">
        <w:rPr>
          <w:rFonts w:ascii="Helvetica Neue" w:eastAsia="Times New Roman" w:hAnsi="Helvetica Neue" w:cs="Times New Roman"/>
          <w:color w:val="000000"/>
          <w:lang w:eastAsia="en-GB"/>
        </w:rPr>
        <w:t xml:space="preserve">develop </w:t>
      </w:r>
      <w:r w:rsidR="00670599" w:rsidRPr="00A23B09">
        <w:rPr>
          <w:rFonts w:ascii="Helvetica Neue" w:eastAsia="Times New Roman" w:hAnsi="Helvetica Neue" w:cs="Times New Roman"/>
          <w:color w:val="000000"/>
          <w:lang w:eastAsia="en-GB"/>
        </w:rPr>
        <w:t>innovation,</w:t>
      </w:r>
      <w:r w:rsidR="00396139">
        <w:rPr>
          <w:rFonts w:ascii="Helvetica Neue" w:eastAsia="Times New Roman" w:hAnsi="Helvetica Neue" w:cs="Times New Roman"/>
          <w:color w:val="000000"/>
          <w:lang w:eastAsia="en-GB"/>
        </w:rPr>
        <w:t xml:space="preserve"> and needs to be constantly updated</w:t>
      </w:r>
      <w:r w:rsidRPr="00A23B09">
        <w:rPr>
          <w:rFonts w:ascii="Helvetica Neue" w:eastAsia="Times New Roman" w:hAnsi="Helvetica Neue" w:cs="Times New Roman"/>
          <w:color w:val="000000"/>
          <w:lang w:eastAsia="en-GB"/>
        </w:rPr>
        <w:t>. </w:t>
      </w:r>
      <w:r w:rsidR="00396139">
        <w:rPr>
          <w:rFonts w:ascii="Helvetica Neue" w:eastAsia="Times New Roman" w:hAnsi="Helvetica Neue" w:cs="Times New Roman"/>
          <w:color w:val="000000"/>
          <w:lang w:eastAsia="en-GB"/>
        </w:rPr>
        <w:t>This is particularly important during the Covid-19 period.</w:t>
      </w:r>
    </w:p>
    <w:p w14:paraId="5C5549E5" w14:textId="77777777" w:rsidR="00A23B09" w:rsidRPr="00A23B09" w:rsidRDefault="00A23B09" w:rsidP="00A23B09">
      <w:pPr>
        <w:rPr>
          <w:rFonts w:ascii="Helvetica Neue" w:eastAsia="Times New Roman" w:hAnsi="Helvetica Neue" w:cs="Times New Roman"/>
          <w:color w:val="000000"/>
          <w:lang w:eastAsia="en-GB"/>
        </w:rPr>
      </w:pPr>
    </w:p>
    <w:p w14:paraId="4F00BD84" w14:textId="6AC7F48E" w:rsidR="00A23B09" w:rsidRPr="00A23B09" w:rsidRDefault="00A23B09" w:rsidP="00A23B09">
      <w:pPr>
        <w:rPr>
          <w:rFonts w:ascii="Helvetica Neue" w:eastAsia="Times New Roman" w:hAnsi="Helvetica Neue" w:cs="Times New Roman"/>
          <w:color w:val="000000"/>
          <w:lang w:eastAsia="en-GB"/>
        </w:rPr>
      </w:pPr>
      <w:r w:rsidRPr="00A23B09">
        <w:rPr>
          <w:rFonts w:ascii="Helvetica Neue" w:eastAsia="Times New Roman" w:hAnsi="Helvetica Neue" w:cs="Times New Roman"/>
          <w:color w:val="000000"/>
          <w:lang w:eastAsia="en-GB"/>
        </w:rPr>
        <w:t>The draft document</w:t>
      </w:r>
      <w:r>
        <w:rPr>
          <w:rFonts w:ascii="Helvetica Neue" w:eastAsia="Times New Roman" w:hAnsi="Helvetica Neue" w:cs="Times New Roman"/>
          <w:color w:val="000000"/>
          <w:lang w:eastAsia="en-GB"/>
        </w:rPr>
        <w:t xml:space="preserve"> below</w:t>
      </w:r>
      <w:r w:rsidRPr="00A23B09">
        <w:rPr>
          <w:rFonts w:ascii="Helvetica Neue" w:eastAsia="Times New Roman" w:hAnsi="Helvetica Neue" w:cs="Times New Roman"/>
          <w:color w:val="000000"/>
          <w:lang w:eastAsia="en-GB"/>
        </w:rPr>
        <w:t xml:space="preserve"> is an example only</w:t>
      </w:r>
      <w:r w:rsidR="00396139">
        <w:rPr>
          <w:rFonts w:ascii="Helvetica Neue" w:eastAsia="Times New Roman" w:hAnsi="Helvetica Neue" w:cs="Times New Roman"/>
          <w:color w:val="000000"/>
          <w:lang w:eastAsia="en-GB"/>
        </w:rPr>
        <w:t>.</w:t>
      </w:r>
      <w:r w:rsidRPr="00A23B09">
        <w:rPr>
          <w:rFonts w:ascii="Helvetica Neue" w:eastAsia="Times New Roman" w:hAnsi="Helvetica Neue" w:cs="Times New Roman"/>
          <w:color w:val="000000"/>
          <w:lang w:eastAsia="en-GB"/>
        </w:rPr>
        <w:t xml:space="preserve"> </w:t>
      </w:r>
      <w:r w:rsidR="008D49AF">
        <w:rPr>
          <w:rFonts w:ascii="Helvetica Neue" w:eastAsia="Times New Roman" w:hAnsi="Helvetica Neue" w:cs="Times New Roman"/>
          <w:color w:val="000000"/>
          <w:lang w:eastAsia="en-GB"/>
        </w:rPr>
        <w:t>I</w:t>
      </w:r>
      <w:r>
        <w:rPr>
          <w:rFonts w:ascii="Helvetica Neue" w:eastAsia="Times New Roman" w:hAnsi="Helvetica Neue" w:cs="Times New Roman"/>
          <w:color w:val="000000"/>
          <w:lang w:eastAsia="en-GB"/>
        </w:rPr>
        <w:t>t</w:t>
      </w:r>
      <w:r w:rsidRPr="00A23B09">
        <w:rPr>
          <w:rFonts w:ascii="Helvetica Neue" w:eastAsia="Times New Roman" w:hAnsi="Helvetica Neue" w:cs="Times New Roman"/>
          <w:color w:val="000000"/>
          <w:lang w:eastAsia="en-GB"/>
        </w:rPr>
        <w:t xml:space="preserve"> will </w:t>
      </w:r>
      <w:r w:rsidR="00396139">
        <w:rPr>
          <w:rFonts w:ascii="Helvetica Neue" w:eastAsia="Times New Roman" w:hAnsi="Helvetica Neue" w:cs="Times New Roman"/>
          <w:color w:val="000000"/>
          <w:lang w:eastAsia="en-GB"/>
        </w:rPr>
        <w:t xml:space="preserve">require </w:t>
      </w:r>
      <w:r w:rsidRPr="00A23B09">
        <w:rPr>
          <w:rFonts w:ascii="Helvetica Neue" w:eastAsia="Times New Roman" w:hAnsi="Helvetica Neue" w:cs="Times New Roman"/>
          <w:color w:val="000000"/>
          <w:lang w:eastAsia="en-GB"/>
        </w:rPr>
        <w:t>additional</w:t>
      </w:r>
      <w:r w:rsidR="00396139">
        <w:rPr>
          <w:rFonts w:ascii="Helvetica Neue" w:eastAsia="Times New Roman" w:hAnsi="Helvetica Neue" w:cs="Times New Roman"/>
          <w:color w:val="000000"/>
          <w:lang w:eastAsia="en-GB"/>
        </w:rPr>
        <w:t xml:space="preserve"> information</w:t>
      </w:r>
      <w:r w:rsidRPr="00A23B09">
        <w:rPr>
          <w:rFonts w:ascii="Helvetica Neue" w:eastAsia="Times New Roman" w:hAnsi="Helvetica Neue" w:cs="Times New Roman"/>
          <w:color w:val="000000"/>
          <w:lang w:eastAsia="en-GB"/>
        </w:rPr>
        <w:t xml:space="preserve"> specific </w:t>
      </w:r>
      <w:r w:rsidR="00396139">
        <w:rPr>
          <w:rFonts w:ascii="Helvetica Neue" w:eastAsia="Times New Roman" w:hAnsi="Helvetica Neue" w:cs="Times New Roman"/>
          <w:color w:val="000000"/>
          <w:lang w:eastAsia="en-GB"/>
        </w:rPr>
        <w:t xml:space="preserve">to your </w:t>
      </w:r>
      <w:r w:rsidR="00670599">
        <w:rPr>
          <w:rFonts w:ascii="Helvetica Neue" w:eastAsia="Times New Roman" w:hAnsi="Helvetica Neue" w:cs="Times New Roman"/>
          <w:color w:val="000000"/>
          <w:lang w:eastAsia="en-GB"/>
        </w:rPr>
        <w:t>project</w:t>
      </w:r>
      <w:r w:rsidR="00396139">
        <w:rPr>
          <w:rFonts w:ascii="Helvetica Neue" w:eastAsia="Times New Roman" w:hAnsi="Helvetica Neue" w:cs="Times New Roman"/>
          <w:color w:val="000000"/>
          <w:lang w:eastAsia="en-GB"/>
        </w:rPr>
        <w:t xml:space="preserve">, </w:t>
      </w:r>
      <w:proofErr w:type="gramStart"/>
      <w:r w:rsidR="00396139">
        <w:rPr>
          <w:rFonts w:ascii="Helvetica Neue" w:eastAsia="Times New Roman" w:hAnsi="Helvetica Neue" w:cs="Times New Roman"/>
          <w:color w:val="000000"/>
          <w:lang w:eastAsia="en-GB"/>
        </w:rPr>
        <w:t>location</w:t>
      </w:r>
      <w:proofErr w:type="gramEnd"/>
      <w:r w:rsidR="00396139">
        <w:rPr>
          <w:rFonts w:ascii="Helvetica Neue" w:eastAsia="Times New Roman" w:hAnsi="Helvetica Neue" w:cs="Times New Roman"/>
          <w:color w:val="000000"/>
          <w:lang w:eastAsia="en-GB"/>
        </w:rPr>
        <w:t xml:space="preserve"> and context</w:t>
      </w:r>
      <w:r w:rsidR="008D49AF">
        <w:rPr>
          <w:rFonts w:ascii="Helvetica Neue" w:eastAsia="Times New Roman" w:hAnsi="Helvetica Neue" w:cs="Times New Roman"/>
          <w:color w:val="000000"/>
          <w:lang w:eastAsia="en-GB"/>
        </w:rPr>
        <w:t>;</w:t>
      </w:r>
      <w:r w:rsidR="00396139">
        <w:rPr>
          <w:rFonts w:ascii="Helvetica Neue" w:eastAsia="Times New Roman" w:hAnsi="Helvetica Neue" w:cs="Times New Roman"/>
          <w:color w:val="000000"/>
          <w:lang w:eastAsia="en-GB"/>
        </w:rPr>
        <w:t xml:space="preserve"> </w:t>
      </w:r>
      <w:r w:rsidR="008D49AF">
        <w:rPr>
          <w:rFonts w:ascii="Helvetica Neue" w:eastAsia="Times New Roman" w:hAnsi="Helvetica Neue" w:cs="Times New Roman"/>
          <w:color w:val="000000"/>
          <w:lang w:eastAsia="en-GB"/>
        </w:rPr>
        <w:t>t</w:t>
      </w:r>
      <w:r w:rsidR="00396139">
        <w:rPr>
          <w:rFonts w:ascii="Helvetica Neue" w:eastAsia="Times New Roman" w:hAnsi="Helvetica Neue" w:cs="Times New Roman"/>
          <w:color w:val="000000"/>
          <w:lang w:eastAsia="en-GB"/>
        </w:rPr>
        <w:t>ogether with</w:t>
      </w:r>
      <w:r w:rsidRPr="00A23B09">
        <w:rPr>
          <w:rFonts w:ascii="Helvetica Neue" w:eastAsia="Times New Roman" w:hAnsi="Helvetica Neue" w:cs="Times New Roman"/>
          <w:color w:val="000000"/>
          <w:lang w:eastAsia="en-GB"/>
        </w:rPr>
        <w:t xml:space="preserve"> managerial authorisation</w:t>
      </w:r>
      <w:r w:rsidR="008D49AF">
        <w:rPr>
          <w:rFonts w:ascii="Helvetica Neue" w:eastAsia="Times New Roman" w:hAnsi="Helvetica Neue" w:cs="Times New Roman"/>
          <w:color w:val="000000"/>
          <w:lang w:eastAsia="en-GB"/>
        </w:rPr>
        <w:t>,</w:t>
      </w:r>
      <w:r w:rsidRPr="00A23B09">
        <w:rPr>
          <w:rFonts w:ascii="Helvetica Neue" w:eastAsia="Times New Roman" w:hAnsi="Helvetica Neue" w:cs="Times New Roman"/>
          <w:color w:val="000000"/>
          <w:lang w:eastAsia="en-GB"/>
        </w:rPr>
        <w:t xml:space="preserve"> to ensure safe and effective working practices. </w:t>
      </w:r>
    </w:p>
    <w:p w14:paraId="6A735D4C" w14:textId="77777777" w:rsidR="00A23B09" w:rsidRPr="00A23B09" w:rsidRDefault="00A23B09" w:rsidP="00A23B09">
      <w:pPr>
        <w:rPr>
          <w:rFonts w:ascii="Helvetica Neue" w:eastAsia="Times New Roman" w:hAnsi="Helvetica Neue" w:cs="Times New Roman"/>
          <w:color w:val="000000"/>
          <w:lang w:eastAsia="en-GB"/>
        </w:rPr>
      </w:pPr>
    </w:p>
    <w:p w14:paraId="66CF1F79" w14:textId="1CB4AE48" w:rsidR="00A23B09" w:rsidRPr="00A23B09" w:rsidRDefault="00A23B09" w:rsidP="00A23B09">
      <w:pPr>
        <w:rPr>
          <w:rFonts w:ascii="Helvetica Neue" w:eastAsia="Times New Roman" w:hAnsi="Helvetica Neue" w:cs="Times New Roman"/>
          <w:color w:val="000000"/>
          <w:lang w:eastAsia="en-GB"/>
        </w:rPr>
      </w:pPr>
      <w:r w:rsidRPr="00A23B09">
        <w:rPr>
          <w:rFonts w:ascii="Helvetica Neue" w:eastAsia="Times New Roman" w:hAnsi="Helvetica Neue" w:cs="Times New Roman"/>
          <w:color w:val="000000"/>
          <w:lang w:eastAsia="en-GB"/>
        </w:rPr>
        <w:t>HSE risk assessment templates are available via this link </w:t>
      </w:r>
      <w:hyperlink r:id="rId5" w:tgtFrame="_blank" w:history="1">
        <w:r w:rsidRPr="00A23B09">
          <w:rPr>
            <w:rFonts w:ascii="Helvetica Neue" w:eastAsia="Times New Roman" w:hAnsi="Helvetica Neue" w:cs="Times New Roman"/>
            <w:color w:val="3C61AA"/>
            <w:u w:val="single"/>
            <w:lang w:eastAsia="en-GB"/>
          </w:rPr>
          <w:t>https://www.hse.gov.uk/risk/#</w:t>
        </w:r>
      </w:hyperlink>
      <w:r w:rsidRPr="00A23B09">
        <w:rPr>
          <w:rFonts w:ascii="Helvetica Neue" w:eastAsia="Times New Roman" w:hAnsi="Helvetica Neue" w:cs="Times New Roman"/>
          <w:color w:val="000000"/>
          <w:lang w:eastAsia="en-GB"/>
        </w:rPr>
        <w:t>  in relation to policy adherence and active risk assessment. The development of risk assessment should have an agreed endorsement from the employer and management team and should be developed with the detached youth work team. Responsibility and accountability on managerial and practitioner levels are established through this process. </w:t>
      </w:r>
    </w:p>
    <w:p w14:paraId="179BD793" w14:textId="77777777" w:rsidR="00A23B09" w:rsidRPr="00A23B09" w:rsidRDefault="00A23B09" w:rsidP="00A23B09"/>
    <w:p w14:paraId="249EAE07" w14:textId="76870201" w:rsidR="005264C4" w:rsidRDefault="005264C4" w:rsidP="005264C4">
      <w:pPr>
        <w:rPr>
          <w:rFonts w:ascii="Helvetica Neue" w:eastAsia="Times New Roman" w:hAnsi="Helvetica Neue" w:cs="Times New Roman"/>
          <w:color w:val="000000"/>
          <w:lang w:eastAsia="en-GB"/>
        </w:rPr>
      </w:pPr>
    </w:p>
    <w:p w14:paraId="3464DACC" w14:textId="5D737063" w:rsidR="005264C4" w:rsidRDefault="005264C4" w:rsidP="005264C4">
      <w:pPr>
        <w:rPr>
          <w:rFonts w:ascii="Helvetica Neue" w:eastAsia="Times New Roman" w:hAnsi="Helvetica Neue" w:cs="Times New Roman"/>
          <w:color w:val="000000"/>
          <w:lang w:eastAsia="en-GB"/>
        </w:rPr>
      </w:pPr>
    </w:p>
    <w:p w14:paraId="30AB760F" w14:textId="3CDCED19" w:rsidR="00CA676A" w:rsidRDefault="00CA676A" w:rsidP="005264C4">
      <w:pPr>
        <w:rPr>
          <w:rFonts w:ascii="Helvetica Neue" w:eastAsia="Times New Roman" w:hAnsi="Helvetica Neue" w:cs="Times New Roman"/>
          <w:color w:val="000000"/>
          <w:lang w:eastAsia="en-GB"/>
        </w:rPr>
      </w:pPr>
    </w:p>
    <w:p w14:paraId="0280B526" w14:textId="1EB216D9" w:rsidR="00CA676A" w:rsidRDefault="00CA676A" w:rsidP="005264C4">
      <w:pPr>
        <w:rPr>
          <w:rFonts w:ascii="Helvetica Neue" w:eastAsia="Times New Roman" w:hAnsi="Helvetica Neue" w:cs="Times New Roman"/>
          <w:color w:val="000000"/>
          <w:lang w:eastAsia="en-GB"/>
        </w:rPr>
      </w:pPr>
    </w:p>
    <w:p w14:paraId="31234479" w14:textId="3106A4EF" w:rsidR="00CA676A" w:rsidRDefault="00CA676A" w:rsidP="005264C4">
      <w:pPr>
        <w:rPr>
          <w:rFonts w:ascii="Helvetica Neue" w:eastAsia="Times New Roman" w:hAnsi="Helvetica Neue" w:cs="Times New Roman"/>
          <w:color w:val="000000"/>
          <w:lang w:eastAsia="en-GB"/>
        </w:rPr>
      </w:pPr>
    </w:p>
    <w:p w14:paraId="66F22988" w14:textId="733035E6" w:rsidR="00CA676A" w:rsidRDefault="00CA676A" w:rsidP="005264C4">
      <w:pPr>
        <w:rPr>
          <w:rFonts w:ascii="Helvetica Neue" w:eastAsia="Times New Roman" w:hAnsi="Helvetica Neue" w:cs="Times New Roman"/>
          <w:color w:val="000000"/>
          <w:lang w:eastAsia="en-GB"/>
        </w:rPr>
      </w:pPr>
    </w:p>
    <w:p w14:paraId="1B909D30" w14:textId="15EAEBD1" w:rsidR="00CA676A" w:rsidRDefault="00CA676A" w:rsidP="005264C4">
      <w:pPr>
        <w:rPr>
          <w:rFonts w:ascii="Helvetica Neue" w:eastAsia="Times New Roman" w:hAnsi="Helvetica Neue" w:cs="Times New Roman"/>
          <w:color w:val="000000"/>
          <w:lang w:eastAsia="en-GB"/>
        </w:rPr>
      </w:pPr>
    </w:p>
    <w:p w14:paraId="70657F4C" w14:textId="00D186AA" w:rsidR="00CA676A" w:rsidRDefault="00CA676A" w:rsidP="005264C4">
      <w:pPr>
        <w:rPr>
          <w:rFonts w:ascii="Helvetica Neue" w:eastAsia="Times New Roman" w:hAnsi="Helvetica Neue" w:cs="Times New Roman"/>
          <w:color w:val="000000"/>
          <w:lang w:eastAsia="en-GB"/>
        </w:rPr>
      </w:pPr>
    </w:p>
    <w:p w14:paraId="0127EB92" w14:textId="73850246" w:rsidR="00CA676A" w:rsidRDefault="00CA676A" w:rsidP="005264C4">
      <w:pPr>
        <w:rPr>
          <w:rFonts w:ascii="Helvetica Neue" w:eastAsia="Times New Roman" w:hAnsi="Helvetica Neue" w:cs="Times New Roman"/>
          <w:color w:val="000000"/>
          <w:lang w:eastAsia="en-GB"/>
        </w:rPr>
      </w:pPr>
    </w:p>
    <w:p w14:paraId="50B532A5" w14:textId="5264D528" w:rsidR="00CA676A" w:rsidRDefault="00CA676A" w:rsidP="005264C4">
      <w:pPr>
        <w:rPr>
          <w:rFonts w:ascii="Helvetica Neue" w:eastAsia="Times New Roman" w:hAnsi="Helvetica Neue" w:cs="Times New Roman"/>
          <w:color w:val="000000"/>
          <w:lang w:eastAsia="en-GB"/>
        </w:rPr>
      </w:pPr>
    </w:p>
    <w:p w14:paraId="01524AFC" w14:textId="4D1344CB" w:rsidR="00CA676A" w:rsidRDefault="00CA676A" w:rsidP="005264C4">
      <w:pPr>
        <w:rPr>
          <w:rFonts w:ascii="Helvetica Neue" w:eastAsia="Times New Roman" w:hAnsi="Helvetica Neue" w:cs="Times New Roman"/>
          <w:color w:val="000000"/>
          <w:lang w:eastAsia="en-GB"/>
        </w:rPr>
      </w:pPr>
    </w:p>
    <w:p w14:paraId="7742EFC5" w14:textId="5DF53D91" w:rsidR="00CA676A" w:rsidRDefault="00CA676A" w:rsidP="005264C4">
      <w:pPr>
        <w:rPr>
          <w:rFonts w:ascii="Helvetica Neue" w:eastAsia="Times New Roman" w:hAnsi="Helvetica Neue" w:cs="Times New Roman"/>
          <w:color w:val="000000"/>
          <w:lang w:eastAsia="en-GB"/>
        </w:rPr>
      </w:pPr>
    </w:p>
    <w:p w14:paraId="2447DE30" w14:textId="74238A3C" w:rsidR="00CA676A" w:rsidRDefault="00CA676A" w:rsidP="005264C4">
      <w:pPr>
        <w:rPr>
          <w:rFonts w:ascii="Helvetica Neue" w:eastAsia="Times New Roman" w:hAnsi="Helvetica Neue" w:cs="Times New Roman"/>
          <w:color w:val="000000"/>
          <w:lang w:eastAsia="en-GB"/>
        </w:rPr>
      </w:pPr>
    </w:p>
    <w:p w14:paraId="127B25D9" w14:textId="1967A7A9" w:rsidR="00CA676A" w:rsidRDefault="00CA676A" w:rsidP="005264C4">
      <w:pPr>
        <w:rPr>
          <w:rFonts w:ascii="Helvetica Neue" w:eastAsia="Times New Roman" w:hAnsi="Helvetica Neue" w:cs="Times New Roman"/>
          <w:color w:val="000000"/>
          <w:lang w:eastAsia="en-GB"/>
        </w:rPr>
      </w:pPr>
    </w:p>
    <w:p w14:paraId="3897D038" w14:textId="331BB54F" w:rsidR="00CA676A" w:rsidRDefault="00CA676A" w:rsidP="005264C4">
      <w:pPr>
        <w:rPr>
          <w:rFonts w:ascii="Helvetica Neue" w:eastAsia="Times New Roman" w:hAnsi="Helvetica Neue" w:cs="Times New Roman"/>
          <w:color w:val="000000"/>
          <w:lang w:eastAsia="en-GB"/>
        </w:rPr>
      </w:pPr>
    </w:p>
    <w:p w14:paraId="49075DAF" w14:textId="3BCD191E" w:rsidR="00CA676A" w:rsidRDefault="00CA676A" w:rsidP="005264C4">
      <w:pPr>
        <w:rPr>
          <w:rFonts w:ascii="Helvetica Neue" w:eastAsia="Times New Roman" w:hAnsi="Helvetica Neue" w:cs="Times New Roman"/>
          <w:color w:val="000000"/>
          <w:lang w:eastAsia="en-GB"/>
        </w:rPr>
      </w:pPr>
    </w:p>
    <w:p w14:paraId="464967E5" w14:textId="0923876C" w:rsidR="00396139" w:rsidRDefault="00396139" w:rsidP="005264C4">
      <w:pPr>
        <w:rPr>
          <w:rFonts w:ascii="Helvetica Neue" w:eastAsia="Times New Roman" w:hAnsi="Helvetica Neue" w:cs="Times New Roman"/>
          <w:color w:val="000000"/>
          <w:lang w:eastAsia="en-GB"/>
        </w:rPr>
      </w:pPr>
    </w:p>
    <w:p w14:paraId="330EFBCC" w14:textId="60DE9879" w:rsidR="00396139" w:rsidRDefault="00396139" w:rsidP="005264C4">
      <w:pPr>
        <w:rPr>
          <w:rFonts w:ascii="Helvetica Neue" w:eastAsia="Times New Roman" w:hAnsi="Helvetica Neue" w:cs="Times New Roman"/>
          <w:color w:val="000000"/>
          <w:lang w:eastAsia="en-GB"/>
        </w:rPr>
      </w:pPr>
    </w:p>
    <w:p w14:paraId="568C5237" w14:textId="77777777" w:rsidR="00396139" w:rsidRDefault="00396139" w:rsidP="005264C4">
      <w:pPr>
        <w:rPr>
          <w:rFonts w:ascii="Helvetica Neue" w:eastAsia="Times New Roman" w:hAnsi="Helvetica Neue" w:cs="Times New Roman"/>
          <w:color w:val="000000"/>
          <w:lang w:eastAsia="en-GB"/>
        </w:rPr>
      </w:pPr>
    </w:p>
    <w:p w14:paraId="6C91F732" w14:textId="36C53D90" w:rsidR="00CA676A" w:rsidRDefault="00CA676A" w:rsidP="005264C4">
      <w:pPr>
        <w:rPr>
          <w:rFonts w:ascii="Helvetica Neue" w:eastAsia="Times New Roman" w:hAnsi="Helvetica Neue" w:cs="Times New Roman"/>
          <w:color w:val="000000"/>
          <w:lang w:eastAsia="en-GB"/>
        </w:rPr>
      </w:pPr>
    </w:p>
    <w:p w14:paraId="47D795A7" w14:textId="3495076D" w:rsidR="00CA676A" w:rsidRDefault="00CA676A" w:rsidP="005264C4">
      <w:pPr>
        <w:rPr>
          <w:rFonts w:ascii="Helvetica Neue" w:eastAsia="Times New Roman" w:hAnsi="Helvetica Neue" w:cs="Times New Roman"/>
          <w:color w:val="000000"/>
          <w:lang w:eastAsia="en-GB"/>
        </w:rPr>
      </w:pPr>
    </w:p>
    <w:p w14:paraId="544ABFAE" w14:textId="77777777" w:rsidR="00CA676A" w:rsidRDefault="00CA676A" w:rsidP="005264C4">
      <w:pPr>
        <w:rPr>
          <w:rFonts w:ascii="Helvetica Neue" w:eastAsia="Times New Roman" w:hAnsi="Helvetica Neue" w:cs="Times New Roman"/>
          <w:color w:val="000000"/>
          <w:lang w:eastAsia="en-GB"/>
        </w:rPr>
      </w:pPr>
    </w:p>
    <w:p w14:paraId="28DAD1E2" w14:textId="1CCF44B0" w:rsidR="005264C4" w:rsidRPr="008D4BFE" w:rsidRDefault="004C03C6" w:rsidP="005264C4">
      <w:pPr>
        <w:rPr>
          <w:rFonts w:ascii="Helvetica Neue" w:eastAsia="Times New Roman" w:hAnsi="Helvetica Neue" w:cs="Times New Roman"/>
          <w:b/>
          <w:bCs/>
          <w:color w:val="000000"/>
          <w:u w:val="single"/>
          <w:lang w:eastAsia="en-GB"/>
        </w:rPr>
      </w:pPr>
      <w:r w:rsidRPr="008D4BFE">
        <w:rPr>
          <w:rFonts w:ascii="Helvetica Neue" w:eastAsia="Times New Roman" w:hAnsi="Helvetica Neue" w:cs="Times New Roman"/>
          <w:b/>
          <w:bCs/>
          <w:color w:val="000000"/>
          <w:u w:val="single"/>
          <w:lang w:eastAsia="en-GB"/>
        </w:rPr>
        <w:t>Practical Notes</w:t>
      </w:r>
      <w:r w:rsidR="00CA676A" w:rsidRPr="008D4BFE">
        <w:rPr>
          <w:rFonts w:ascii="Helvetica Neue" w:eastAsia="Times New Roman" w:hAnsi="Helvetica Neue" w:cs="Times New Roman"/>
          <w:b/>
          <w:bCs/>
          <w:color w:val="000000"/>
          <w:u w:val="single"/>
          <w:lang w:eastAsia="en-GB"/>
        </w:rPr>
        <w:t xml:space="preserve"> and Guidance</w:t>
      </w:r>
      <w:r w:rsidR="00396139">
        <w:rPr>
          <w:rFonts w:ascii="Helvetica Neue" w:eastAsia="Times New Roman" w:hAnsi="Helvetica Neue" w:cs="Times New Roman"/>
          <w:b/>
          <w:bCs/>
          <w:color w:val="000000"/>
          <w:u w:val="single"/>
          <w:lang w:eastAsia="en-GB"/>
        </w:rPr>
        <w:t xml:space="preserve"> with Reference to Covid-19</w:t>
      </w:r>
      <w:r w:rsidRPr="008D4BFE">
        <w:rPr>
          <w:rFonts w:ascii="Helvetica Neue" w:eastAsia="Times New Roman" w:hAnsi="Helvetica Neue" w:cs="Times New Roman"/>
          <w:b/>
          <w:bCs/>
          <w:color w:val="000000"/>
          <w:u w:val="single"/>
          <w:lang w:eastAsia="en-GB"/>
        </w:rPr>
        <w:t>:</w:t>
      </w:r>
    </w:p>
    <w:p w14:paraId="4B2398C1" w14:textId="77777777" w:rsidR="004C03C6" w:rsidRDefault="004C03C6" w:rsidP="005264C4">
      <w:pPr>
        <w:rPr>
          <w:rFonts w:ascii="Helvetica Neue" w:eastAsia="Times New Roman" w:hAnsi="Helvetica Neue" w:cs="Times New Roman"/>
          <w:color w:val="000000"/>
          <w:lang w:eastAsia="en-GB"/>
        </w:rPr>
      </w:pPr>
    </w:p>
    <w:p w14:paraId="03068068" w14:textId="2B78B567" w:rsidR="005264C4" w:rsidRDefault="005264C4" w:rsidP="005264C4">
      <w:pPr>
        <w:rPr>
          <w:rFonts w:ascii="Helvetica Neue" w:eastAsia="Times New Roman" w:hAnsi="Helvetica Neue" w:cs="Times New Roman"/>
          <w:color w:val="000000"/>
          <w:lang w:eastAsia="en-GB"/>
        </w:rPr>
      </w:pPr>
    </w:p>
    <w:tbl>
      <w:tblPr>
        <w:tblStyle w:val="TableGrid"/>
        <w:tblW w:w="0" w:type="auto"/>
        <w:tblLook w:val="04A0" w:firstRow="1" w:lastRow="0" w:firstColumn="1" w:lastColumn="0" w:noHBand="0" w:noVBand="1"/>
      </w:tblPr>
      <w:tblGrid>
        <w:gridCol w:w="4505"/>
        <w:gridCol w:w="4505"/>
      </w:tblGrid>
      <w:tr w:rsidR="00CA676A" w14:paraId="41E61BAE" w14:textId="77777777" w:rsidTr="00CA676A">
        <w:tc>
          <w:tcPr>
            <w:tcW w:w="4505" w:type="dxa"/>
          </w:tcPr>
          <w:p w14:paraId="3062D6A4" w14:textId="0CAF084E" w:rsidR="00CA676A" w:rsidRPr="00CA676A" w:rsidRDefault="00CA676A" w:rsidP="00CA676A">
            <w:pPr>
              <w:jc w:val="center"/>
              <w:rPr>
                <w:rFonts w:ascii="Helvetica Neue" w:eastAsia="Times New Roman" w:hAnsi="Helvetica Neue" w:cs="Times New Roman"/>
                <w:b/>
                <w:bCs/>
                <w:color w:val="000000"/>
                <w:lang w:eastAsia="en-GB"/>
              </w:rPr>
            </w:pPr>
            <w:r w:rsidRPr="00CA676A">
              <w:rPr>
                <w:rFonts w:ascii="Helvetica Neue" w:eastAsia="Times New Roman" w:hAnsi="Helvetica Neue" w:cs="Times New Roman"/>
                <w:b/>
                <w:bCs/>
                <w:color w:val="000000"/>
                <w:lang w:eastAsia="en-GB"/>
              </w:rPr>
              <w:t xml:space="preserve">To minimise risk of </w:t>
            </w:r>
            <w:r w:rsidR="00396139">
              <w:rPr>
                <w:rFonts w:ascii="Helvetica Neue" w:eastAsia="Times New Roman" w:hAnsi="Helvetica Neue" w:cs="Times New Roman"/>
                <w:b/>
                <w:bCs/>
                <w:color w:val="000000"/>
                <w:lang w:eastAsia="en-GB"/>
              </w:rPr>
              <w:t>Y</w:t>
            </w:r>
            <w:r w:rsidRPr="00CA676A">
              <w:rPr>
                <w:rFonts w:ascii="Helvetica Neue" w:eastAsia="Times New Roman" w:hAnsi="Helvetica Neue" w:cs="Times New Roman"/>
                <w:b/>
                <w:bCs/>
                <w:color w:val="000000"/>
                <w:lang w:eastAsia="en-GB"/>
              </w:rPr>
              <w:t xml:space="preserve">oung </w:t>
            </w:r>
            <w:r w:rsidR="00396139">
              <w:rPr>
                <w:rFonts w:ascii="Helvetica Neue" w:eastAsia="Times New Roman" w:hAnsi="Helvetica Neue" w:cs="Times New Roman"/>
                <w:b/>
                <w:bCs/>
                <w:color w:val="000000"/>
                <w:lang w:eastAsia="en-GB"/>
              </w:rPr>
              <w:t>P</w:t>
            </w:r>
            <w:r w:rsidRPr="00CA676A">
              <w:rPr>
                <w:rFonts w:ascii="Helvetica Neue" w:eastAsia="Times New Roman" w:hAnsi="Helvetica Neue" w:cs="Times New Roman"/>
                <w:b/>
                <w:bCs/>
                <w:color w:val="000000"/>
                <w:lang w:eastAsia="en-GB"/>
              </w:rPr>
              <w:t>eople contracting Covid-19</w:t>
            </w:r>
          </w:p>
          <w:p w14:paraId="2B250DF5"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39078E40" w14:textId="4607D4E1" w:rsidR="00CA676A" w:rsidRPr="00CA676A" w:rsidRDefault="00CA676A" w:rsidP="00CA676A">
            <w:pPr>
              <w:jc w:val="center"/>
              <w:rPr>
                <w:rFonts w:ascii="Helvetica Neue" w:eastAsia="Times New Roman" w:hAnsi="Helvetica Neue" w:cs="Times New Roman"/>
                <w:b/>
                <w:bCs/>
                <w:color w:val="000000"/>
                <w:lang w:eastAsia="en-GB"/>
              </w:rPr>
            </w:pPr>
            <w:r w:rsidRPr="00CA676A">
              <w:rPr>
                <w:rFonts w:ascii="Helvetica Neue" w:eastAsia="Times New Roman" w:hAnsi="Helvetica Neue" w:cs="Times New Roman"/>
                <w:b/>
                <w:bCs/>
                <w:color w:val="000000"/>
                <w:lang w:eastAsia="en-GB"/>
              </w:rPr>
              <w:t xml:space="preserve">To minimise risk of </w:t>
            </w:r>
            <w:r w:rsidR="00396139">
              <w:rPr>
                <w:rFonts w:ascii="Helvetica Neue" w:eastAsia="Times New Roman" w:hAnsi="Helvetica Neue" w:cs="Times New Roman"/>
                <w:b/>
                <w:bCs/>
                <w:color w:val="000000"/>
                <w:lang w:eastAsia="en-GB"/>
              </w:rPr>
              <w:t>Y</w:t>
            </w:r>
            <w:r w:rsidRPr="00CA676A">
              <w:rPr>
                <w:rFonts w:ascii="Helvetica Neue" w:eastAsia="Times New Roman" w:hAnsi="Helvetica Neue" w:cs="Times New Roman"/>
                <w:b/>
                <w:bCs/>
                <w:color w:val="000000"/>
                <w:lang w:eastAsia="en-GB"/>
              </w:rPr>
              <w:t xml:space="preserve">outh </w:t>
            </w:r>
            <w:r w:rsidR="00396139">
              <w:rPr>
                <w:rFonts w:ascii="Helvetica Neue" w:eastAsia="Times New Roman" w:hAnsi="Helvetica Neue" w:cs="Times New Roman"/>
                <w:b/>
                <w:bCs/>
                <w:color w:val="000000"/>
                <w:lang w:eastAsia="en-GB"/>
              </w:rPr>
              <w:t>W</w:t>
            </w:r>
            <w:r w:rsidRPr="00CA676A">
              <w:rPr>
                <w:rFonts w:ascii="Helvetica Neue" w:eastAsia="Times New Roman" w:hAnsi="Helvetica Neue" w:cs="Times New Roman"/>
                <w:b/>
                <w:bCs/>
                <w:color w:val="000000"/>
                <w:lang w:eastAsia="en-GB"/>
              </w:rPr>
              <w:t>orkers contracting Covid-19</w:t>
            </w:r>
          </w:p>
          <w:p w14:paraId="47953384" w14:textId="77777777" w:rsidR="00CA676A" w:rsidRDefault="00CA676A" w:rsidP="005264C4">
            <w:pPr>
              <w:rPr>
                <w:rFonts w:ascii="Helvetica Neue" w:eastAsia="Times New Roman" w:hAnsi="Helvetica Neue" w:cs="Times New Roman"/>
                <w:color w:val="000000"/>
                <w:u w:val="single"/>
                <w:lang w:eastAsia="en-GB"/>
              </w:rPr>
            </w:pPr>
          </w:p>
        </w:tc>
      </w:tr>
      <w:tr w:rsidR="00CA676A" w14:paraId="51B0CC15" w14:textId="77777777" w:rsidTr="00CA676A">
        <w:tc>
          <w:tcPr>
            <w:tcW w:w="4505" w:type="dxa"/>
          </w:tcPr>
          <w:p w14:paraId="33C0BC0D"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03FB1066" w14:textId="77777777" w:rsidR="00CA676A" w:rsidRDefault="00CA676A" w:rsidP="005264C4">
            <w:pPr>
              <w:rPr>
                <w:rFonts w:ascii="Helvetica Neue" w:eastAsia="Times New Roman" w:hAnsi="Helvetica Neue" w:cs="Times New Roman"/>
                <w:color w:val="000000"/>
                <w:u w:val="single"/>
                <w:lang w:eastAsia="en-GB"/>
              </w:rPr>
            </w:pPr>
          </w:p>
        </w:tc>
      </w:tr>
      <w:tr w:rsidR="00CA676A" w14:paraId="6EB9990A" w14:textId="77777777" w:rsidTr="00CA676A">
        <w:tc>
          <w:tcPr>
            <w:tcW w:w="4505" w:type="dxa"/>
          </w:tcPr>
          <w:p w14:paraId="2359521E"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Determine your intention whilst engaged in detached youth work.</w:t>
            </w:r>
          </w:p>
          <w:p w14:paraId="06920FDC"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12CA9A27"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Wash hand immediately before and after sessions.  </w:t>
            </w:r>
          </w:p>
          <w:p w14:paraId="2C771050" w14:textId="77777777" w:rsidR="00CA676A" w:rsidRDefault="00CA676A" w:rsidP="005264C4">
            <w:pPr>
              <w:rPr>
                <w:rFonts w:ascii="Helvetica Neue" w:eastAsia="Times New Roman" w:hAnsi="Helvetica Neue" w:cs="Times New Roman"/>
                <w:color w:val="000000"/>
                <w:u w:val="single"/>
                <w:lang w:eastAsia="en-GB"/>
              </w:rPr>
            </w:pPr>
          </w:p>
        </w:tc>
      </w:tr>
      <w:tr w:rsidR="00CA676A" w14:paraId="0C73E079" w14:textId="77777777" w:rsidTr="00CA676A">
        <w:tc>
          <w:tcPr>
            <w:tcW w:w="4505" w:type="dxa"/>
          </w:tcPr>
          <w:p w14:paraId="60BC262A"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Respond with consistent and responsive messaging regarding safe distancing and contact.</w:t>
            </w:r>
          </w:p>
          <w:p w14:paraId="6130F583"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6D96659C"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Use Personal Protective Equipment (PPE) and face mask/covering, gloves, </w:t>
            </w:r>
          </w:p>
          <w:p w14:paraId="2E479D8C" w14:textId="77777777" w:rsidR="00CA676A" w:rsidRDefault="00CA676A" w:rsidP="005264C4">
            <w:pPr>
              <w:rPr>
                <w:rFonts w:ascii="Helvetica Neue" w:eastAsia="Times New Roman" w:hAnsi="Helvetica Neue" w:cs="Times New Roman"/>
                <w:color w:val="000000"/>
                <w:u w:val="single"/>
                <w:lang w:eastAsia="en-GB"/>
              </w:rPr>
            </w:pPr>
          </w:p>
        </w:tc>
      </w:tr>
      <w:tr w:rsidR="00CA676A" w14:paraId="3234FF9A" w14:textId="77777777" w:rsidTr="00CA676A">
        <w:tc>
          <w:tcPr>
            <w:tcW w:w="4505" w:type="dxa"/>
          </w:tcPr>
          <w:p w14:paraId="78C891EA" w14:textId="6BF91EB0" w:rsidR="005206DC" w:rsidRDefault="005206DC"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Be aware of the current regulations for Covid-19 and think of strategies to talk through with young people </w:t>
            </w:r>
            <w:r w:rsidR="008D49AF">
              <w:rPr>
                <w:rFonts w:ascii="Helvetica Neue" w:eastAsia="Times New Roman" w:hAnsi="Helvetica Neue" w:cs="Times New Roman"/>
                <w:color w:val="000000"/>
                <w:lang w:eastAsia="en-GB"/>
              </w:rPr>
              <w:t>to</w:t>
            </w:r>
            <w:r>
              <w:rPr>
                <w:rFonts w:ascii="Helvetica Neue" w:eastAsia="Times New Roman" w:hAnsi="Helvetica Neue" w:cs="Times New Roman"/>
                <w:color w:val="000000"/>
                <w:lang w:eastAsia="en-GB"/>
              </w:rPr>
              <w:t xml:space="preserve"> limit risks. (A walk and talk strategy may be useful)</w:t>
            </w:r>
          </w:p>
          <w:p w14:paraId="547748EA"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4993FAF5"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Carry anti-bacterial handwash, </w:t>
            </w:r>
          </w:p>
          <w:p w14:paraId="7F35135E" w14:textId="77777777" w:rsidR="00CA676A" w:rsidRDefault="00CA676A" w:rsidP="005264C4">
            <w:pPr>
              <w:rPr>
                <w:rFonts w:ascii="Helvetica Neue" w:eastAsia="Times New Roman" w:hAnsi="Helvetica Neue" w:cs="Times New Roman"/>
                <w:color w:val="000000"/>
                <w:u w:val="single"/>
                <w:lang w:eastAsia="en-GB"/>
              </w:rPr>
            </w:pPr>
          </w:p>
        </w:tc>
      </w:tr>
      <w:tr w:rsidR="00CA676A" w14:paraId="118A4E56" w14:textId="77777777" w:rsidTr="00CA676A">
        <w:tc>
          <w:tcPr>
            <w:tcW w:w="4505" w:type="dxa"/>
          </w:tcPr>
          <w:p w14:paraId="007CAD14" w14:textId="23E472B6"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 xml:space="preserve">Encourage </w:t>
            </w:r>
            <w:r w:rsidR="008D49AF">
              <w:rPr>
                <w:rFonts w:ascii="Helvetica Neue" w:eastAsia="Times New Roman" w:hAnsi="Helvetica Neue" w:cs="Times New Roman"/>
                <w:color w:val="000000"/>
                <w:lang w:eastAsia="en-GB"/>
              </w:rPr>
              <w:t xml:space="preserve">safe </w:t>
            </w:r>
            <w:r>
              <w:rPr>
                <w:rFonts w:ascii="Helvetica Neue" w:eastAsia="Times New Roman" w:hAnsi="Helvetica Neue" w:cs="Times New Roman"/>
                <w:color w:val="000000"/>
                <w:lang w:eastAsia="en-GB"/>
              </w:rPr>
              <w:t>distance contacts where feasible and promote safe hygiene messages.</w:t>
            </w:r>
          </w:p>
          <w:p w14:paraId="363E7390" w14:textId="77777777" w:rsidR="00CA676A" w:rsidRDefault="00CA676A" w:rsidP="005264C4">
            <w:pPr>
              <w:rPr>
                <w:rFonts w:ascii="Helvetica Neue" w:eastAsia="Times New Roman" w:hAnsi="Helvetica Neue" w:cs="Times New Roman"/>
                <w:color w:val="000000"/>
                <w:u w:val="single"/>
                <w:lang w:eastAsia="en-GB"/>
              </w:rPr>
            </w:pPr>
          </w:p>
        </w:tc>
        <w:tc>
          <w:tcPr>
            <w:tcW w:w="4505" w:type="dxa"/>
          </w:tcPr>
          <w:p w14:paraId="631BE0F5"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Arrive and leave in separate vehicles and avoid public transport where possible.</w:t>
            </w:r>
          </w:p>
          <w:p w14:paraId="14E43322" w14:textId="77777777" w:rsidR="00CA676A" w:rsidRDefault="00CA676A" w:rsidP="005264C4">
            <w:pPr>
              <w:rPr>
                <w:rFonts w:ascii="Helvetica Neue" w:eastAsia="Times New Roman" w:hAnsi="Helvetica Neue" w:cs="Times New Roman"/>
                <w:color w:val="000000"/>
                <w:u w:val="single"/>
                <w:lang w:eastAsia="en-GB"/>
              </w:rPr>
            </w:pPr>
          </w:p>
        </w:tc>
      </w:tr>
      <w:tr w:rsidR="00CA676A" w14:paraId="1A605DBA" w14:textId="77777777" w:rsidTr="00CA676A">
        <w:tc>
          <w:tcPr>
            <w:tcW w:w="4505" w:type="dxa"/>
          </w:tcPr>
          <w:p w14:paraId="3EF5473E"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Limit the types of activities that may require passing objects and provide information that can be given away.</w:t>
            </w:r>
          </w:p>
          <w:p w14:paraId="71601D75" w14:textId="77777777" w:rsidR="00CA676A" w:rsidRDefault="00CA676A" w:rsidP="00CA676A">
            <w:pPr>
              <w:rPr>
                <w:rFonts w:ascii="Helvetica Neue" w:eastAsia="Times New Roman" w:hAnsi="Helvetica Neue" w:cs="Times New Roman"/>
                <w:color w:val="000000"/>
                <w:lang w:eastAsia="en-GB"/>
              </w:rPr>
            </w:pPr>
          </w:p>
        </w:tc>
        <w:tc>
          <w:tcPr>
            <w:tcW w:w="4505" w:type="dxa"/>
          </w:tcPr>
          <w:p w14:paraId="5EE52837" w14:textId="4DC31F63"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Staff working at a safe practical distance from one another and young people.</w:t>
            </w:r>
            <w:r w:rsidR="00002DA6">
              <w:rPr>
                <w:rFonts w:ascii="Helvetica Neue" w:eastAsia="Times New Roman" w:hAnsi="Helvetica Neue" w:cs="Times New Roman"/>
                <w:color w:val="000000"/>
                <w:lang w:eastAsia="en-GB"/>
              </w:rPr>
              <w:t xml:space="preserve">  Attempt not to become a focal point for groups gathering.</w:t>
            </w:r>
          </w:p>
          <w:p w14:paraId="0F571229" w14:textId="77777777" w:rsidR="00CA676A" w:rsidRDefault="00CA676A" w:rsidP="005264C4">
            <w:pPr>
              <w:rPr>
                <w:rFonts w:ascii="Helvetica Neue" w:eastAsia="Times New Roman" w:hAnsi="Helvetica Neue" w:cs="Times New Roman"/>
                <w:color w:val="000000"/>
                <w:u w:val="single"/>
                <w:lang w:eastAsia="en-GB"/>
              </w:rPr>
            </w:pPr>
          </w:p>
        </w:tc>
      </w:tr>
      <w:tr w:rsidR="00CA676A" w14:paraId="07B32E45" w14:textId="77777777" w:rsidTr="00CA676A">
        <w:tc>
          <w:tcPr>
            <w:tcW w:w="4505" w:type="dxa"/>
          </w:tcPr>
          <w:p w14:paraId="5C7FF218" w14:textId="5C225924" w:rsidR="00CA676A" w:rsidRDefault="00002DA6"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Continue an open dialogue with young people regarding groups forming and the local by-laws and legislation as it develops.</w:t>
            </w:r>
          </w:p>
        </w:tc>
        <w:tc>
          <w:tcPr>
            <w:tcW w:w="4505" w:type="dxa"/>
          </w:tcPr>
          <w:p w14:paraId="0259E06D"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Use wipes for phone if used to reduce transmission risk.</w:t>
            </w:r>
          </w:p>
          <w:p w14:paraId="33776D91" w14:textId="77777777" w:rsidR="00CA676A" w:rsidRDefault="00CA676A" w:rsidP="00CA676A">
            <w:pPr>
              <w:rPr>
                <w:rFonts w:ascii="Helvetica Neue" w:eastAsia="Times New Roman" w:hAnsi="Helvetica Neue" w:cs="Times New Roman"/>
                <w:color w:val="000000"/>
                <w:lang w:eastAsia="en-GB"/>
              </w:rPr>
            </w:pPr>
          </w:p>
        </w:tc>
      </w:tr>
      <w:tr w:rsidR="00CA676A" w14:paraId="26F9E9EA" w14:textId="77777777" w:rsidTr="00CA676A">
        <w:tc>
          <w:tcPr>
            <w:tcW w:w="4505" w:type="dxa"/>
          </w:tcPr>
          <w:p w14:paraId="4F9C7A4E" w14:textId="77777777" w:rsidR="00CA676A" w:rsidRDefault="00CA676A" w:rsidP="00CA676A">
            <w:pPr>
              <w:rPr>
                <w:rFonts w:ascii="Helvetica Neue" w:eastAsia="Times New Roman" w:hAnsi="Helvetica Neue" w:cs="Times New Roman"/>
                <w:color w:val="000000"/>
                <w:lang w:eastAsia="en-GB"/>
              </w:rPr>
            </w:pPr>
          </w:p>
        </w:tc>
        <w:tc>
          <w:tcPr>
            <w:tcW w:w="4505" w:type="dxa"/>
          </w:tcPr>
          <w:p w14:paraId="15B50AFE" w14:textId="77777777" w:rsidR="00CA676A" w:rsidRDefault="00CA676A" w:rsidP="00CA676A">
            <w:pPr>
              <w:rPr>
                <w:rFonts w:ascii="Helvetica Neue" w:eastAsia="Times New Roman" w:hAnsi="Helvetica Neue" w:cs="Times New Roman"/>
                <w:color w:val="000000"/>
                <w:lang w:eastAsia="en-GB"/>
              </w:rPr>
            </w:pPr>
            <w:r>
              <w:rPr>
                <w:rFonts w:ascii="Helvetica Neue" w:eastAsia="Times New Roman" w:hAnsi="Helvetica Neue" w:cs="Times New Roman"/>
                <w:color w:val="000000"/>
                <w:lang w:eastAsia="en-GB"/>
              </w:rPr>
              <w:t>Immediately wash all clothes and ideally shower upon return home.</w:t>
            </w:r>
          </w:p>
          <w:p w14:paraId="410CE6AA" w14:textId="77777777" w:rsidR="00CA676A" w:rsidRDefault="00CA676A" w:rsidP="00CA676A">
            <w:pPr>
              <w:rPr>
                <w:rFonts w:ascii="Helvetica Neue" w:eastAsia="Times New Roman" w:hAnsi="Helvetica Neue" w:cs="Times New Roman"/>
                <w:color w:val="000000"/>
                <w:lang w:eastAsia="en-GB"/>
              </w:rPr>
            </w:pPr>
          </w:p>
        </w:tc>
      </w:tr>
    </w:tbl>
    <w:p w14:paraId="5A563D94" w14:textId="77777777" w:rsidR="00CA676A" w:rsidRDefault="00CA676A" w:rsidP="005264C4">
      <w:pPr>
        <w:rPr>
          <w:rFonts w:ascii="Helvetica Neue" w:eastAsia="Times New Roman" w:hAnsi="Helvetica Neue" w:cs="Times New Roman"/>
          <w:color w:val="000000"/>
          <w:u w:val="single"/>
          <w:lang w:eastAsia="en-GB"/>
        </w:rPr>
      </w:pPr>
    </w:p>
    <w:p w14:paraId="4849FD97" w14:textId="77777777" w:rsidR="00CA676A" w:rsidRDefault="00CA676A" w:rsidP="005264C4">
      <w:pPr>
        <w:rPr>
          <w:rFonts w:ascii="Helvetica Neue" w:eastAsia="Times New Roman" w:hAnsi="Helvetica Neue" w:cs="Times New Roman"/>
          <w:color w:val="000000"/>
          <w:u w:val="single"/>
          <w:lang w:eastAsia="en-GB"/>
        </w:rPr>
      </w:pPr>
    </w:p>
    <w:p w14:paraId="542E0902" w14:textId="051C62E1" w:rsidR="004C03C6" w:rsidRDefault="004C03C6" w:rsidP="005264C4">
      <w:pPr>
        <w:rPr>
          <w:rFonts w:ascii="Helvetica Neue" w:eastAsia="Times New Roman" w:hAnsi="Helvetica Neue" w:cs="Times New Roman"/>
          <w:color w:val="000000"/>
          <w:lang w:eastAsia="en-GB"/>
        </w:rPr>
      </w:pPr>
    </w:p>
    <w:p w14:paraId="5C55ADF1" w14:textId="77777777" w:rsidR="004C03C6" w:rsidRDefault="004C03C6" w:rsidP="005264C4">
      <w:pPr>
        <w:rPr>
          <w:rFonts w:ascii="Helvetica Neue" w:eastAsia="Times New Roman" w:hAnsi="Helvetica Neue" w:cs="Times New Roman"/>
          <w:color w:val="000000"/>
          <w:lang w:eastAsia="en-GB"/>
        </w:rPr>
      </w:pPr>
    </w:p>
    <w:p w14:paraId="1F9E2C75" w14:textId="121C3762" w:rsidR="005264C4" w:rsidRDefault="005264C4" w:rsidP="005264C4">
      <w:pPr>
        <w:rPr>
          <w:rFonts w:ascii="Helvetica Neue" w:eastAsia="Times New Roman" w:hAnsi="Helvetica Neue" w:cs="Times New Roman"/>
          <w:color w:val="000000"/>
          <w:lang w:eastAsia="en-GB"/>
        </w:rPr>
      </w:pPr>
    </w:p>
    <w:p w14:paraId="5F856AE3" w14:textId="77777777" w:rsidR="005264C4" w:rsidRPr="00A23B09" w:rsidRDefault="005264C4" w:rsidP="005264C4">
      <w:pPr>
        <w:rPr>
          <w:rFonts w:ascii="Helvetica Neue" w:eastAsia="Times New Roman" w:hAnsi="Helvetica Neue" w:cs="Times New Roman"/>
          <w:color w:val="000000"/>
          <w:lang w:eastAsia="en-GB"/>
        </w:rPr>
      </w:pPr>
    </w:p>
    <w:p w14:paraId="03FBC747" w14:textId="77777777" w:rsidR="00A23B09" w:rsidRPr="00A23B09" w:rsidRDefault="00A23B09" w:rsidP="00A23B09"/>
    <w:p w14:paraId="04B837CE" w14:textId="5A8EC4B7" w:rsidR="00DC4D2C" w:rsidRDefault="00DC4D2C"/>
    <w:p w14:paraId="321D820A" w14:textId="31128024" w:rsidR="00A23B09" w:rsidRDefault="00A23B09"/>
    <w:p w14:paraId="2DCABBFF" w14:textId="559AF416" w:rsidR="00A23B09" w:rsidRDefault="00A23B09"/>
    <w:p w14:paraId="3492D0A7" w14:textId="7F5B5647" w:rsidR="00A23B09" w:rsidRDefault="00A23B09"/>
    <w:p w14:paraId="488F49F7" w14:textId="77777777" w:rsidR="00A23B09" w:rsidRDefault="00A23B09" w:rsidP="00255C0D">
      <w:pPr>
        <w:pStyle w:val="Heading1"/>
        <w:ind w:left="0"/>
        <w:sectPr w:rsidR="00A23B09" w:rsidSect="00A23B09">
          <w:pgSz w:w="11900" w:h="16840"/>
          <w:pgMar w:top="1440" w:right="1440" w:bottom="1440" w:left="1440" w:header="708" w:footer="708" w:gutter="0"/>
          <w:pgNumType w:start="0"/>
          <w:cols w:space="708"/>
          <w:titlePg/>
          <w:docGrid w:linePitch="360"/>
        </w:sectPr>
      </w:pPr>
    </w:p>
    <w:p w14:paraId="02F7DC50" w14:textId="48BAFD2C" w:rsidR="00A23B09" w:rsidRDefault="00A23B09" w:rsidP="00A23B09">
      <w:pPr>
        <w:pStyle w:val="Heading1"/>
      </w:pPr>
      <w:r w:rsidRPr="008A3C28">
        <w:lastRenderedPageBreak/>
        <w:t>Risk assessment template</w:t>
      </w:r>
    </w:p>
    <w:p w14:paraId="79CB9079" w14:textId="77777777" w:rsidR="00A23B09" w:rsidRDefault="00A23B09" w:rsidP="00A23B09">
      <w:pPr>
        <w:pStyle w:val="Heading2"/>
      </w:pPr>
      <w:r>
        <w:t>Company name: Detached Project</w:t>
      </w:r>
      <w:r>
        <w:tab/>
      </w:r>
      <w:r>
        <w:tab/>
      </w:r>
      <w:r>
        <w:tab/>
        <w:t>Assessment carried out by: Me</w:t>
      </w:r>
    </w:p>
    <w:p w14:paraId="117260A2" w14:textId="77777777" w:rsidR="00A23B09" w:rsidRPr="00B200FE" w:rsidRDefault="00A23B09" w:rsidP="00A23B09">
      <w:pPr>
        <w:pStyle w:val="Heading2"/>
      </w:pPr>
      <w:r>
        <w:t>Date of next review: July 1</w:t>
      </w:r>
      <w:r w:rsidRPr="007D3216">
        <w:rPr>
          <w:vertAlign w:val="superscript"/>
        </w:rPr>
        <w:t>st</w:t>
      </w:r>
      <w:proofErr w:type="gramStart"/>
      <w:r>
        <w:t xml:space="preserve"> 2020</w:t>
      </w:r>
      <w:proofErr w:type="gramEnd"/>
      <w:r>
        <w:tab/>
      </w:r>
      <w:r>
        <w:tab/>
      </w:r>
      <w:r>
        <w:tab/>
        <w:t>Date assessment was carried out: June 1</w:t>
      </w:r>
      <w:r w:rsidRPr="007D3216">
        <w:rPr>
          <w:vertAlign w:val="superscript"/>
        </w:rPr>
        <w:t>st</w:t>
      </w:r>
      <w:r>
        <w:t xml:space="preserve"> 2020</w:t>
      </w:r>
    </w:p>
    <w:p w14:paraId="6BF1D5D4" w14:textId="77777777" w:rsidR="00A23B09" w:rsidRDefault="00A23B09" w:rsidP="00A23B09"/>
    <w:tbl>
      <w:tblPr>
        <w:tblStyle w:val="TableGrid"/>
        <w:tblW w:w="15243" w:type="dxa"/>
        <w:tblInd w:w="-176" w:type="dxa"/>
        <w:tblCellMar>
          <w:top w:w="113" w:type="dxa"/>
          <w:bottom w:w="57" w:type="dxa"/>
        </w:tblCellMar>
        <w:tblLook w:val="04A0" w:firstRow="1" w:lastRow="0" w:firstColumn="1" w:lastColumn="0" w:noHBand="0" w:noVBand="1"/>
      </w:tblPr>
      <w:tblGrid>
        <w:gridCol w:w="2346"/>
        <w:gridCol w:w="2136"/>
        <w:gridCol w:w="2345"/>
        <w:gridCol w:w="3078"/>
        <w:gridCol w:w="2009"/>
        <w:gridCol w:w="2157"/>
        <w:gridCol w:w="1172"/>
      </w:tblGrid>
      <w:tr w:rsidR="00A23B09" w14:paraId="7364941F" w14:textId="77777777" w:rsidTr="006124F1">
        <w:trPr>
          <w:trHeight w:val="1245"/>
          <w:tblHeader/>
        </w:trPr>
        <w:tc>
          <w:tcPr>
            <w:tcW w:w="2346" w:type="dxa"/>
            <w:shd w:val="clear" w:color="auto" w:fill="8F002B"/>
          </w:tcPr>
          <w:p w14:paraId="37A521F3" w14:textId="77777777" w:rsidR="00A23B09" w:rsidRDefault="00A23B09" w:rsidP="006124F1">
            <w:pPr>
              <w:pStyle w:val="Heading3"/>
              <w:outlineLvl w:val="2"/>
            </w:pPr>
            <w:r>
              <w:t>What are the hazards?</w:t>
            </w:r>
          </w:p>
        </w:tc>
        <w:tc>
          <w:tcPr>
            <w:tcW w:w="2136" w:type="dxa"/>
            <w:shd w:val="clear" w:color="auto" w:fill="8F002B"/>
          </w:tcPr>
          <w:p w14:paraId="55142B89" w14:textId="77777777" w:rsidR="00A23B09" w:rsidRDefault="00A23B09" w:rsidP="006124F1">
            <w:pPr>
              <w:pStyle w:val="Heading3"/>
              <w:outlineLvl w:val="2"/>
            </w:pPr>
            <w:r>
              <w:t>Who might be harmed and how?</w:t>
            </w:r>
          </w:p>
        </w:tc>
        <w:tc>
          <w:tcPr>
            <w:tcW w:w="2345" w:type="dxa"/>
            <w:shd w:val="clear" w:color="auto" w:fill="8F002B"/>
          </w:tcPr>
          <w:p w14:paraId="01D712D2" w14:textId="77777777" w:rsidR="00A23B09" w:rsidRDefault="00A23B09" w:rsidP="006124F1">
            <w:pPr>
              <w:pStyle w:val="Heading3"/>
              <w:outlineLvl w:val="2"/>
            </w:pPr>
            <w:r>
              <w:t>What are you already doing to control the risks?</w:t>
            </w:r>
          </w:p>
        </w:tc>
        <w:tc>
          <w:tcPr>
            <w:tcW w:w="3078" w:type="dxa"/>
            <w:shd w:val="clear" w:color="auto" w:fill="8F002B"/>
          </w:tcPr>
          <w:p w14:paraId="32F9B2EB" w14:textId="77777777" w:rsidR="00A23B09" w:rsidRDefault="00A23B09" w:rsidP="006124F1">
            <w:pPr>
              <w:pStyle w:val="Heading3"/>
              <w:outlineLvl w:val="2"/>
            </w:pPr>
            <w:r>
              <w:t>What further action do you need to take to control the risks?</w:t>
            </w:r>
          </w:p>
        </w:tc>
        <w:tc>
          <w:tcPr>
            <w:tcW w:w="2009" w:type="dxa"/>
            <w:shd w:val="clear" w:color="auto" w:fill="8F002B"/>
          </w:tcPr>
          <w:p w14:paraId="3051B6CB" w14:textId="77777777" w:rsidR="00A23B09" w:rsidRDefault="00A23B09" w:rsidP="006124F1">
            <w:pPr>
              <w:pStyle w:val="Heading3"/>
              <w:outlineLvl w:val="2"/>
            </w:pPr>
            <w:r>
              <w:t>Who needs to carry out the action?</w:t>
            </w:r>
          </w:p>
        </w:tc>
        <w:tc>
          <w:tcPr>
            <w:tcW w:w="2157" w:type="dxa"/>
            <w:shd w:val="clear" w:color="auto" w:fill="8F002B"/>
          </w:tcPr>
          <w:p w14:paraId="49DE56EC" w14:textId="77777777" w:rsidR="00A23B09" w:rsidRDefault="00A23B09" w:rsidP="006124F1">
            <w:pPr>
              <w:pStyle w:val="Heading3"/>
              <w:outlineLvl w:val="2"/>
            </w:pPr>
            <w:r>
              <w:t>When is the action needed by?</w:t>
            </w:r>
          </w:p>
        </w:tc>
        <w:tc>
          <w:tcPr>
            <w:tcW w:w="1172" w:type="dxa"/>
            <w:shd w:val="clear" w:color="auto" w:fill="8F002B"/>
          </w:tcPr>
          <w:p w14:paraId="71B97904" w14:textId="77777777" w:rsidR="00A23B09" w:rsidRDefault="00A23B09" w:rsidP="006124F1">
            <w:pPr>
              <w:pStyle w:val="Heading3"/>
              <w:outlineLvl w:val="2"/>
            </w:pPr>
            <w:r>
              <w:t>Done</w:t>
            </w:r>
          </w:p>
        </w:tc>
      </w:tr>
      <w:tr w:rsidR="00A23B09" w14:paraId="3FDEA58A" w14:textId="77777777" w:rsidTr="006124F1">
        <w:trPr>
          <w:trHeight w:val="379"/>
        </w:trPr>
        <w:tc>
          <w:tcPr>
            <w:tcW w:w="2346" w:type="dxa"/>
          </w:tcPr>
          <w:p w14:paraId="74936B42" w14:textId="77777777" w:rsidR="00A23B09" w:rsidRPr="00FB1671" w:rsidRDefault="00A23B09" w:rsidP="006124F1">
            <w:pPr>
              <w:pStyle w:val="NoSpacing"/>
              <w:rPr>
                <w:b/>
              </w:rPr>
            </w:pPr>
            <w:r>
              <w:rPr>
                <w:b/>
              </w:rPr>
              <w:t>Hot weather</w:t>
            </w:r>
          </w:p>
        </w:tc>
        <w:tc>
          <w:tcPr>
            <w:tcW w:w="2136" w:type="dxa"/>
          </w:tcPr>
          <w:p w14:paraId="5686C8DF" w14:textId="77777777" w:rsidR="00A23B09" w:rsidRDefault="00A23B09" w:rsidP="006124F1">
            <w:pPr>
              <w:pStyle w:val="NoSpacing"/>
            </w:pPr>
            <w:r>
              <w:t>Workers and young people</w:t>
            </w:r>
          </w:p>
          <w:p w14:paraId="0BD503A2" w14:textId="77777777" w:rsidR="00A23B09" w:rsidRPr="009874A9" w:rsidRDefault="00A23B09" w:rsidP="006124F1">
            <w:pPr>
              <w:pStyle w:val="NoSpacing"/>
            </w:pPr>
            <w:r>
              <w:t>Dehydration and sunstroke</w:t>
            </w: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5" w:type="dxa"/>
          </w:tcPr>
          <w:p w14:paraId="05F9118E" w14:textId="77777777" w:rsidR="00A23B09" w:rsidRDefault="00A23B09" w:rsidP="006124F1">
            <w:pPr>
              <w:pStyle w:val="NoSpacing"/>
            </w:pPr>
            <w:r>
              <w:t>Carrying sunscreen</w:t>
            </w:r>
          </w:p>
          <w:p w14:paraId="3F2334CD" w14:textId="77777777" w:rsidR="00A23B09" w:rsidRPr="009874A9" w:rsidRDefault="00A23B09" w:rsidP="006124F1">
            <w:pPr>
              <w:pStyle w:val="NoSpacing"/>
            </w:pPr>
            <w:r>
              <w:t>Bottles of water</w:t>
            </w:r>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078" w:type="dxa"/>
          </w:tcPr>
          <w:p w14:paraId="44AD6980" w14:textId="77777777" w:rsidR="00A23B09" w:rsidRDefault="00A23B09" w:rsidP="006124F1">
            <w:pPr>
              <w:pStyle w:val="NoSpacing"/>
            </w:pPr>
            <w:r>
              <w:t>Advise to wear head gear</w:t>
            </w:r>
          </w:p>
          <w:p w14:paraId="4BB522D9" w14:textId="77777777" w:rsidR="00A23B09" w:rsidRDefault="00A23B09" w:rsidP="006124F1">
            <w:pPr>
              <w:pStyle w:val="NoSpacing"/>
            </w:pPr>
            <w:r>
              <w:t>Move to shaded area</w:t>
            </w:r>
          </w:p>
          <w:p w14:paraId="7F06C661" w14:textId="77777777" w:rsidR="00A23B09" w:rsidRPr="009874A9" w:rsidRDefault="00A23B09" w:rsidP="006124F1">
            <w:pPr>
              <w:pStyle w:val="NoSpacing"/>
            </w:pPr>
            <w:r>
              <w:t>Activities short with more rests and water stops</w:t>
            </w:r>
          </w:p>
        </w:tc>
        <w:tc>
          <w:tcPr>
            <w:tcW w:w="2009" w:type="dxa"/>
          </w:tcPr>
          <w:p w14:paraId="41F5787D" w14:textId="77777777" w:rsidR="00A23B09" w:rsidRPr="009874A9" w:rsidRDefault="00A23B09" w:rsidP="006124F1">
            <w:pPr>
              <w:pStyle w:val="NoSpacing"/>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57" w:type="dxa"/>
          </w:tcPr>
          <w:p w14:paraId="011C39FE" w14:textId="77777777" w:rsidR="00A23B09" w:rsidRPr="009874A9" w:rsidRDefault="00A23B09" w:rsidP="006124F1">
            <w:pPr>
              <w:pStyle w:val="NoSpacing"/>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72" w:type="dxa"/>
          </w:tcPr>
          <w:p w14:paraId="32E96BF0" w14:textId="77777777" w:rsidR="00A23B09" w:rsidRPr="009874A9" w:rsidRDefault="00A23B09" w:rsidP="006124F1">
            <w:pPr>
              <w:pStyle w:val="NoSpacing"/>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23B09" w14:paraId="36D87EC7" w14:textId="77777777" w:rsidTr="006124F1">
        <w:trPr>
          <w:trHeight w:val="758"/>
        </w:trPr>
        <w:tc>
          <w:tcPr>
            <w:tcW w:w="2346" w:type="dxa"/>
          </w:tcPr>
          <w:p w14:paraId="5B816BD2" w14:textId="77777777" w:rsidR="00A23B09" w:rsidRPr="00FB1671" w:rsidRDefault="00A23B09" w:rsidP="006124F1">
            <w:pPr>
              <w:pStyle w:val="NoSpacing"/>
              <w:rPr>
                <w:b/>
              </w:rPr>
            </w:pPr>
            <w:r>
              <w:rPr>
                <w:b/>
              </w:rPr>
              <w:t>Aggressive or Violent behaviour</w:t>
            </w:r>
          </w:p>
        </w:tc>
        <w:tc>
          <w:tcPr>
            <w:tcW w:w="2136" w:type="dxa"/>
          </w:tcPr>
          <w:p w14:paraId="0F1240CB" w14:textId="77777777" w:rsidR="00A23B09" w:rsidRDefault="00A23B09" w:rsidP="006124F1">
            <w:pPr>
              <w:pStyle w:val="NoSpacing"/>
            </w:pPr>
            <w:r>
              <w:t xml:space="preserve">Workers and young people </w:t>
            </w:r>
          </w:p>
          <w:p w14:paraId="4A4C55A1" w14:textId="77777777" w:rsidR="00A23B09" w:rsidRPr="009874A9" w:rsidRDefault="00A23B09" w:rsidP="006124F1">
            <w:pPr>
              <w:pStyle w:val="NoSpacing"/>
            </w:pPr>
            <w:r>
              <w:t xml:space="preserve">Physical or verbal attacks on individuals </w:t>
            </w:r>
            <w:r>
              <w:fldChar w:fldCharType="begin">
                <w:ffData>
                  <w:name w:val="Text12"/>
                  <w:enabled/>
                  <w:calcOnExit w:val="0"/>
                  <w:textInput/>
                </w:ffData>
              </w:fldChar>
            </w:r>
            <w:bookmarkStart w:id="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45" w:type="dxa"/>
          </w:tcPr>
          <w:p w14:paraId="6D7DEFEE" w14:textId="77777777" w:rsidR="00A23B09" w:rsidRDefault="00A23B09" w:rsidP="006124F1">
            <w:pPr>
              <w:pStyle w:val="NoSpacing"/>
            </w:pPr>
            <w:r>
              <w:t>Observing behaviour before entering area. Always have mobile phone and ID at hand</w:t>
            </w:r>
          </w:p>
          <w:p w14:paraId="136A73A0" w14:textId="3DF8ABA0" w:rsidR="00A23B09" w:rsidRPr="009874A9" w:rsidRDefault="00A23B09" w:rsidP="006124F1">
            <w:pPr>
              <w:pStyle w:val="NoSpacing"/>
            </w:pPr>
            <w:r>
              <w:t>Make sure you and co</w:t>
            </w:r>
            <w:r w:rsidR="0088420D">
              <w:t>-</w:t>
            </w:r>
            <w:r>
              <w:t xml:space="preserve">worker are always in sight of each other </w:t>
            </w: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078" w:type="dxa"/>
          </w:tcPr>
          <w:p w14:paraId="75E285D5" w14:textId="77777777" w:rsidR="00A23B09" w:rsidRDefault="00A23B09" w:rsidP="006124F1">
            <w:pPr>
              <w:pStyle w:val="NoSpacing"/>
            </w:pPr>
            <w:r>
              <w:t>Work in pairs</w:t>
            </w:r>
          </w:p>
          <w:p w14:paraId="0E352BE0" w14:textId="77777777" w:rsidR="00A23B09" w:rsidRDefault="00A23B09" w:rsidP="006124F1">
            <w:pPr>
              <w:pStyle w:val="NoSpacing"/>
            </w:pPr>
            <w:r>
              <w:t>Management and Police know days and times detached team working</w:t>
            </w:r>
          </w:p>
          <w:p w14:paraId="28E0EEA4" w14:textId="77777777" w:rsidR="00A23B09" w:rsidRDefault="00A23B09" w:rsidP="006124F1">
            <w:pPr>
              <w:pStyle w:val="NoSpacing"/>
            </w:pPr>
            <w:r>
              <w:t>Conflict resolution skills if appropriate</w:t>
            </w:r>
          </w:p>
          <w:p w14:paraId="582FE13E" w14:textId="77777777" w:rsidR="00A23B09" w:rsidRDefault="00A23B09" w:rsidP="006124F1">
            <w:pPr>
              <w:pStyle w:val="NoSpacing"/>
            </w:pPr>
            <w:r>
              <w:t>Know your limitations</w:t>
            </w:r>
          </w:p>
          <w:p w14:paraId="3FE0F54B" w14:textId="77777777" w:rsidR="00A23B09" w:rsidRPr="009874A9" w:rsidRDefault="00A23B09" w:rsidP="006124F1">
            <w:pPr>
              <w:pStyle w:val="NoSpacing"/>
            </w:pPr>
            <w:r>
              <w:t>Walk away if you feel unsafe</w:t>
            </w:r>
          </w:p>
        </w:tc>
        <w:tc>
          <w:tcPr>
            <w:tcW w:w="2009" w:type="dxa"/>
          </w:tcPr>
          <w:p w14:paraId="342F1C0F" w14:textId="77777777" w:rsidR="00A23B09" w:rsidRPr="009874A9" w:rsidRDefault="00A23B09" w:rsidP="006124F1">
            <w:pPr>
              <w:pStyle w:val="NoSpacing"/>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157" w:type="dxa"/>
          </w:tcPr>
          <w:p w14:paraId="0E542ED0" w14:textId="77777777" w:rsidR="00A23B09" w:rsidRPr="009874A9" w:rsidRDefault="00A23B09" w:rsidP="006124F1">
            <w:pPr>
              <w:pStyle w:val="NoSpacing"/>
            </w:pP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172" w:type="dxa"/>
          </w:tcPr>
          <w:p w14:paraId="4E94A05A" w14:textId="77777777" w:rsidR="00A23B09" w:rsidRPr="009874A9" w:rsidRDefault="00A23B09" w:rsidP="006124F1">
            <w:pPr>
              <w:pStyle w:val="NoSpacing"/>
            </w:pPr>
            <w:r>
              <w:fldChar w:fldCharType="begin">
                <w:ffData>
                  <w:name w:val="Text30"/>
                  <w:enabled/>
                  <w:calcOnExit w:val="0"/>
                  <w:textInput/>
                </w:ffData>
              </w:fldChar>
            </w:r>
            <w:bookmarkStart w:id="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23B09" w14:paraId="644669DD" w14:textId="77777777" w:rsidTr="006124F1">
        <w:trPr>
          <w:trHeight w:val="379"/>
        </w:trPr>
        <w:tc>
          <w:tcPr>
            <w:tcW w:w="2346" w:type="dxa"/>
          </w:tcPr>
          <w:p w14:paraId="2A846938" w14:textId="77777777" w:rsidR="00A23B09" w:rsidRPr="00FB1671" w:rsidRDefault="00A23B09" w:rsidP="006124F1">
            <w:pPr>
              <w:pStyle w:val="NoSpacing"/>
              <w:rPr>
                <w:b/>
              </w:rPr>
            </w:pPr>
            <w:r>
              <w:rPr>
                <w:b/>
              </w:rPr>
              <w:t>Trips and slips</w:t>
            </w:r>
          </w:p>
        </w:tc>
        <w:tc>
          <w:tcPr>
            <w:tcW w:w="2136" w:type="dxa"/>
          </w:tcPr>
          <w:p w14:paraId="34C5436A" w14:textId="77777777" w:rsidR="00A23B09" w:rsidRDefault="00A23B09" w:rsidP="006124F1">
            <w:pPr>
              <w:pStyle w:val="NoSpacing"/>
            </w:pPr>
            <w:r>
              <w:t>Youth workers</w:t>
            </w:r>
          </w:p>
          <w:p w14:paraId="0EB80A95" w14:textId="77777777" w:rsidR="00A23B09" w:rsidRPr="009874A9" w:rsidRDefault="00A23B09" w:rsidP="006124F1">
            <w:pPr>
              <w:pStyle w:val="NoSpacing"/>
            </w:pPr>
            <w:r>
              <w:t>Pavements, rough ground, unstable area giving way etc</w:t>
            </w:r>
            <w:r>
              <w:fldChar w:fldCharType="begin">
                <w:ffData>
                  <w:name w:val="Text19"/>
                  <w:enabled/>
                  <w:calcOnExit w:val="0"/>
                  <w:textInput/>
                </w:ffData>
              </w:fldChar>
            </w:r>
            <w:bookmarkStart w:id="1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345" w:type="dxa"/>
          </w:tcPr>
          <w:p w14:paraId="457ABE23" w14:textId="77777777" w:rsidR="00A23B09" w:rsidRPr="009874A9" w:rsidRDefault="00A23B09" w:rsidP="006124F1">
            <w:pPr>
              <w:pStyle w:val="NoSpacing"/>
            </w:pPr>
            <w:r>
              <w:t>Assess area before entering, walking etc. Sturdy footwear</w:t>
            </w: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078" w:type="dxa"/>
          </w:tcPr>
          <w:p w14:paraId="10DD0D8C" w14:textId="77777777" w:rsidR="00A23B09" w:rsidRPr="009874A9" w:rsidRDefault="00A23B09" w:rsidP="006124F1">
            <w:pPr>
              <w:pStyle w:val="NoSpacing"/>
            </w:pPr>
            <w:r>
              <w:t xml:space="preserve">First Aid kit available and at least one first aid trained worker </w:t>
            </w:r>
            <w:proofErr w:type="gramStart"/>
            <w:r>
              <w:t>Don’t</w:t>
            </w:r>
            <w:proofErr w:type="gramEnd"/>
            <w:r>
              <w:t xml:space="preserve"> take risks Read and understand safety and policy procedures of your organisation</w:t>
            </w:r>
            <w:r>
              <w:fldChar w:fldCharType="begin">
                <w:ffData>
                  <w:name w:val="Text23"/>
                  <w:enabled/>
                  <w:calcOnExit w:val="0"/>
                  <w:textInput/>
                </w:ffData>
              </w:fldChar>
            </w:r>
            <w:bookmarkStart w:id="1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09" w:type="dxa"/>
          </w:tcPr>
          <w:p w14:paraId="0B5D7C9E" w14:textId="77777777" w:rsidR="00A23B09" w:rsidRPr="009874A9" w:rsidRDefault="00A23B09" w:rsidP="006124F1">
            <w:pPr>
              <w:pStyle w:val="NoSpacing"/>
            </w:pPr>
            <w:r>
              <w:fldChar w:fldCharType="begin">
                <w:ffData>
                  <w:name w:val="Text25"/>
                  <w:enabled/>
                  <w:calcOnExit w:val="0"/>
                  <w:textInput/>
                </w:ffData>
              </w:fldChar>
            </w:r>
            <w:bookmarkStart w:id="1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57" w:type="dxa"/>
          </w:tcPr>
          <w:p w14:paraId="1C827B30" w14:textId="77777777" w:rsidR="00A23B09" w:rsidRPr="009874A9" w:rsidRDefault="00A23B09" w:rsidP="006124F1">
            <w:pPr>
              <w:pStyle w:val="NoSpacing"/>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72" w:type="dxa"/>
          </w:tcPr>
          <w:p w14:paraId="54BCA658" w14:textId="77777777" w:rsidR="00A23B09" w:rsidRPr="009874A9" w:rsidRDefault="00A23B09" w:rsidP="006124F1">
            <w:pPr>
              <w:pStyle w:val="NoSpacing"/>
            </w:pP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3B09" w14:paraId="1DE49EB0" w14:textId="77777777" w:rsidTr="006124F1">
        <w:trPr>
          <w:trHeight w:val="379"/>
        </w:trPr>
        <w:tc>
          <w:tcPr>
            <w:tcW w:w="2346" w:type="dxa"/>
          </w:tcPr>
          <w:p w14:paraId="7C5832B3" w14:textId="42DD59D7" w:rsidR="00A23B09" w:rsidRPr="00FB1671" w:rsidRDefault="00A23B09" w:rsidP="006124F1">
            <w:pPr>
              <w:pStyle w:val="NoSpacing"/>
              <w:rPr>
                <w:b/>
              </w:rPr>
            </w:pPr>
            <w:proofErr w:type="spellStart"/>
            <w:r>
              <w:rPr>
                <w:b/>
              </w:rPr>
              <w:lastRenderedPageBreak/>
              <w:t>Covid</w:t>
            </w:r>
            <w:proofErr w:type="spellEnd"/>
            <w:r>
              <w:rPr>
                <w:b/>
              </w:rPr>
              <w:t xml:space="preserve"> </w:t>
            </w:r>
            <w:r w:rsidR="0088420D">
              <w:rPr>
                <w:b/>
              </w:rPr>
              <w:t>S</w:t>
            </w:r>
            <w:r>
              <w:rPr>
                <w:b/>
              </w:rPr>
              <w:t>ymptoms</w:t>
            </w:r>
          </w:p>
        </w:tc>
        <w:tc>
          <w:tcPr>
            <w:tcW w:w="2136" w:type="dxa"/>
          </w:tcPr>
          <w:p w14:paraId="5E9E010D" w14:textId="77777777" w:rsidR="00A23B09" w:rsidRDefault="00A23B09" w:rsidP="006124F1">
            <w:pPr>
              <w:pStyle w:val="NoSpacing"/>
            </w:pPr>
            <w:r>
              <w:t>All</w:t>
            </w:r>
          </w:p>
          <w:p w14:paraId="6E9B2BA8" w14:textId="77777777" w:rsidR="00A23B09" w:rsidRPr="009874A9" w:rsidRDefault="00A23B09" w:rsidP="006124F1">
            <w:pPr>
              <w:pStyle w:val="NoSpacing"/>
            </w:pPr>
            <w:r>
              <w:t>Sneezing, coughing, touching</w:t>
            </w:r>
          </w:p>
        </w:tc>
        <w:tc>
          <w:tcPr>
            <w:tcW w:w="2345" w:type="dxa"/>
          </w:tcPr>
          <w:p w14:paraId="51E6C75D" w14:textId="77777777" w:rsidR="00A23B09" w:rsidRDefault="00A23B09" w:rsidP="006124F1">
            <w:pPr>
              <w:pStyle w:val="NoSpacing"/>
            </w:pPr>
            <w:r>
              <w:t>Wear mask when in enclosed space</w:t>
            </w:r>
          </w:p>
          <w:p w14:paraId="1D7B1407" w14:textId="77777777" w:rsidR="00A23B09" w:rsidRDefault="00A23B09" w:rsidP="006124F1">
            <w:pPr>
              <w:pStyle w:val="NoSpacing"/>
            </w:pPr>
            <w:r>
              <w:t>Practice social distancing,</w:t>
            </w:r>
          </w:p>
          <w:p w14:paraId="15BC10D6" w14:textId="77777777" w:rsidR="00A23B09" w:rsidRPr="009874A9" w:rsidRDefault="00A23B09" w:rsidP="006124F1">
            <w:pPr>
              <w:pStyle w:val="NoSpacing"/>
            </w:pPr>
            <w:r>
              <w:t>Wash hands at every opportunity and hand gel in pack to use regularly</w:t>
            </w:r>
            <w:r>
              <w:fldChar w:fldCharType="begin">
                <w:ffData>
                  <w:name w:val="Text22"/>
                  <w:enabled/>
                  <w:calcOnExit w:val="0"/>
                  <w:textInput/>
                </w:ffData>
              </w:fldChar>
            </w:r>
            <w:bookmarkStart w:id="1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078" w:type="dxa"/>
          </w:tcPr>
          <w:p w14:paraId="6ADE8F5F" w14:textId="77777777" w:rsidR="00A23B09" w:rsidRDefault="00A23B09" w:rsidP="006124F1">
            <w:pPr>
              <w:pStyle w:val="NoSpacing"/>
            </w:pPr>
            <w:r>
              <w:t>Open conversation with young people about distance and washing hands</w:t>
            </w:r>
          </w:p>
          <w:p w14:paraId="772F211A" w14:textId="77777777" w:rsidR="00A23B09" w:rsidRDefault="00A23B09" w:rsidP="006124F1">
            <w:pPr>
              <w:pStyle w:val="NoSpacing"/>
            </w:pPr>
            <w:r>
              <w:t>Take care not to touch people or surfaces</w:t>
            </w:r>
          </w:p>
          <w:p w14:paraId="6615CA5E" w14:textId="77777777" w:rsidR="00A23B09" w:rsidRPr="009874A9" w:rsidRDefault="00A23B09" w:rsidP="006124F1">
            <w:pPr>
              <w:pStyle w:val="NoSpacing"/>
            </w:pPr>
            <w:r>
              <w:t xml:space="preserve">Cough or sneeze into mask or arm </w:t>
            </w: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09" w:type="dxa"/>
          </w:tcPr>
          <w:p w14:paraId="6D0175F3" w14:textId="77777777" w:rsidR="00A23B09" w:rsidRPr="009874A9" w:rsidRDefault="00A23B09" w:rsidP="006124F1">
            <w:pPr>
              <w:pStyle w:val="NoSpacing"/>
            </w:pP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57" w:type="dxa"/>
          </w:tcPr>
          <w:p w14:paraId="6C16EA81" w14:textId="77777777" w:rsidR="00A23B09" w:rsidRPr="009874A9" w:rsidRDefault="00A23B09" w:rsidP="006124F1">
            <w:pPr>
              <w:pStyle w:val="NoSpacing"/>
            </w:pPr>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72" w:type="dxa"/>
          </w:tcPr>
          <w:p w14:paraId="462F4130" w14:textId="77777777" w:rsidR="00A23B09" w:rsidRPr="009874A9" w:rsidRDefault="00A23B09" w:rsidP="006124F1">
            <w:pPr>
              <w:pStyle w:val="NoSpacing"/>
            </w:pPr>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3B09" w14:paraId="2AB483EB" w14:textId="77777777" w:rsidTr="006124F1">
        <w:trPr>
          <w:trHeight w:val="379"/>
        </w:trPr>
        <w:tc>
          <w:tcPr>
            <w:tcW w:w="2346" w:type="dxa"/>
          </w:tcPr>
          <w:p w14:paraId="66A88E04" w14:textId="77777777" w:rsidR="00A23B09" w:rsidRPr="00FB1671" w:rsidRDefault="00A23B09" w:rsidP="006124F1">
            <w:pPr>
              <w:pStyle w:val="NoSpacing"/>
              <w:rPr>
                <w:b/>
              </w:rPr>
            </w:pPr>
            <w:r>
              <w:rPr>
                <w:b/>
              </w:rPr>
              <w:t xml:space="preserve">Touching </w:t>
            </w:r>
          </w:p>
        </w:tc>
        <w:tc>
          <w:tcPr>
            <w:tcW w:w="2136" w:type="dxa"/>
          </w:tcPr>
          <w:p w14:paraId="6B5D259D" w14:textId="77777777" w:rsidR="00A23B09" w:rsidRDefault="00A23B09" w:rsidP="006124F1">
            <w:pPr>
              <w:pStyle w:val="NoSpacing"/>
            </w:pPr>
            <w:r>
              <w:t>Workers</w:t>
            </w:r>
          </w:p>
          <w:p w14:paraId="6F78E308" w14:textId="77777777" w:rsidR="00A23B09" w:rsidRDefault="00A23B09" w:rsidP="006124F1">
            <w:pPr>
              <w:pStyle w:val="NoSpacing"/>
            </w:pPr>
            <w:r>
              <w:t>Hand on arm or hug etc</w:t>
            </w:r>
          </w:p>
        </w:tc>
        <w:tc>
          <w:tcPr>
            <w:tcW w:w="2345" w:type="dxa"/>
          </w:tcPr>
          <w:p w14:paraId="0BAA926F" w14:textId="77777777" w:rsidR="00A23B09" w:rsidRDefault="00A23B09" w:rsidP="006124F1">
            <w:pPr>
              <w:pStyle w:val="NoSpacing"/>
            </w:pPr>
            <w:r>
              <w:t>Observe behaviour and actions Keep at a distance from young people</w:t>
            </w:r>
          </w:p>
          <w:p w14:paraId="29C06ECA" w14:textId="77777777" w:rsidR="00A23B09" w:rsidRDefault="00A23B09" w:rsidP="006124F1">
            <w:pPr>
              <w:pStyle w:val="NoSpacing"/>
            </w:pPr>
            <w:r>
              <w:t>Read and understand safeguarding policy</w:t>
            </w:r>
          </w:p>
          <w:p w14:paraId="5666F347" w14:textId="57C5CC13" w:rsidR="00A23B09" w:rsidRDefault="004F115D" w:rsidP="006124F1">
            <w:pPr>
              <w:pStyle w:val="NoSpacing"/>
            </w:pPr>
            <w:r>
              <w:t>All staff to have enhanced DBS</w:t>
            </w:r>
          </w:p>
        </w:tc>
        <w:tc>
          <w:tcPr>
            <w:tcW w:w="3078" w:type="dxa"/>
          </w:tcPr>
          <w:p w14:paraId="468FD7F7" w14:textId="77777777" w:rsidR="00A23B09" w:rsidRDefault="00A23B09" w:rsidP="006124F1">
            <w:pPr>
              <w:pStyle w:val="NoSpacing"/>
            </w:pPr>
            <w:r>
              <w:t>Make certain community recognise you and your work</w:t>
            </w:r>
          </w:p>
          <w:p w14:paraId="175CEB29" w14:textId="77777777" w:rsidR="00A23B09" w:rsidRDefault="00A23B09" w:rsidP="006124F1">
            <w:pPr>
              <w:pStyle w:val="NoSpacing"/>
            </w:pPr>
            <w:r>
              <w:t xml:space="preserve">Police knowledge of </w:t>
            </w:r>
            <w:proofErr w:type="gramStart"/>
            <w:r>
              <w:t>teams</w:t>
            </w:r>
            <w:proofErr w:type="gramEnd"/>
            <w:r>
              <w:t xml:space="preserve"> work</w:t>
            </w:r>
          </w:p>
          <w:p w14:paraId="6C31C9AC" w14:textId="77777777" w:rsidR="00A23B09" w:rsidRDefault="00A23B09" w:rsidP="006124F1">
            <w:pPr>
              <w:pStyle w:val="NoSpacing"/>
            </w:pPr>
            <w:r>
              <w:t>Be aware of others view of you</w:t>
            </w:r>
          </w:p>
          <w:p w14:paraId="62B641DC" w14:textId="6A430DF7" w:rsidR="004F115D" w:rsidRDefault="004F115D" w:rsidP="006124F1">
            <w:pPr>
              <w:pStyle w:val="NoSpacing"/>
            </w:pPr>
            <w:r>
              <w:t>Staff to complete safeguarding training</w:t>
            </w:r>
          </w:p>
        </w:tc>
        <w:tc>
          <w:tcPr>
            <w:tcW w:w="2009" w:type="dxa"/>
          </w:tcPr>
          <w:p w14:paraId="05097715" w14:textId="77777777" w:rsidR="00A23B09" w:rsidRDefault="00A23B09" w:rsidP="006124F1">
            <w:pPr>
              <w:pStyle w:val="NoSpacing"/>
            </w:pPr>
            <w:r>
              <w:fldChar w:fldCharType="begin">
                <w:ffData>
                  <w:name w:val="Text41"/>
                  <w:enabled/>
                  <w:calcOnExit w:val="0"/>
                  <w:textInput/>
                </w:ffData>
              </w:fldChar>
            </w:r>
            <w:bookmarkStart w:id="2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57" w:type="dxa"/>
          </w:tcPr>
          <w:p w14:paraId="572A1228" w14:textId="77777777" w:rsidR="00A23B09" w:rsidRDefault="00A23B09" w:rsidP="006124F1">
            <w:pPr>
              <w:pStyle w:val="NoSpacing"/>
            </w:pPr>
            <w:r>
              <w:fldChar w:fldCharType="begin">
                <w:ffData>
                  <w:name w:val="Text43"/>
                  <w:enabled/>
                  <w:calcOnExit w:val="0"/>
                  <w:textInput/>
                </w:ffData>
              </w:fldChar>
            </w:r>
            <w:bookmarkStart w:id="2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172" w:type="dxa"/>
          </w:tcPr>
          <w:p w14:paraId="040764D9" w14:textId="77777777" w:rsidR="00A23B09" w:rsidRDefault="00A23B09" w:rsidP="006124F1">
            <w:pPr>
              <w:pStyle w:val="NoSpacing"/>
            </w:pPr>
            <w:r>
              <w:fldChar w:fldCharType="begin">
                <w:ffData>
                  <w:name w:val="Text45"/>
                  <w:enabled/>
                  <w:calcOnExit w:val="0"/>
                  <w:textInput/>
                </w:ffData>
              </w:fldChar>
            </w:r>
            <w:bookmarkStart w:id="2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3B09" w14:paraId="13B3EA45" w14:textId="77777777" w:rsidTr="006124F1">
        <w:trPr>
          <w:trHeight w:val="379"/>
        </w:trPr>
        <w:tc>
          <w:tcPr>
            <w:tcW w:w="2346" w:type="dxa"/>
          </w:tcPr>
          <w:p w14:paraId="6A3592DA" w14:textId="77777777" w:rsidR="00A23B09" w:rsidRPr="00FB1671" w:rsidRDefault="00A23B09" w:rsidP="006124F1">
            <w:pPr>
              <w:pStyle w:val="NoSpacing"/>
              <w:rPr>
                <w:b/>
              </w:rPr>
            </w:pPr>
            <w:r>
              <w:rPr>
                <w:b/>
              </w:rPr>
              <w:t>Lack of light</w:t>
            </w:r>
          </w:p>
        </w:tc>
        <w:tc>
          <w:tcPr>
            <w:tcW w:w="2136" w:type="dxa"/>
          </w:tcPr>
          <w:p w14:paraId="244FB626" w14:textId="77777777" w:rsidR="00A23B09" w:rsidRDefault="00A23B09" w:rsidP="006124F1">
            <w:pPr>
              <w:pStyle w:val="NoSpacing"/>
            </w:pPr>
            <w:r>
              <w:t>Workers</w:t>
            </w:r>
          </w:p>
          <w:p w14:paraId="210B9A6F" w14:textId="77777777" w:rsidR="00A23B09" w:rsidRDefault="00A23B09" w:rsidP="006124F1">
            <w:pPr>
              <w:pStyle w:val="NoSpacing"/>
            </w:pPr>
            <w:r>
              <w:t>Losing way, put in vulnerable position, Inciting fear in others</w:t>
            </w: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345" w:type="dxa"/>
          </w:tcPr>
          <w:p w14:paraId="55306ADE" w14:textId="77777777" w:rsidR="00A23B09" w:rsidRDefault="00A23B09" w:rsidP="006124F1">
            <w:pPr>
              <w:pStyle w:val="NoSpacing"/>
            </w:pPr>
            <w:r>
              <w:t xml:space="preserve">Always have a torch with you </w:t>
            </w:r>
          </w:p>
          <w:p w14:paraId="3D80989F" w14:textId="77777777" w:rsidR="00A23B09" w:rsidRDefault="00A23B09" w:rsidP="006124F1">
            <w:pPr>
              <w:pStyle w:val="NoSpacing"/>
            </w:pPr>
            <w:proofErr w:type="gramStart"/>
            <w:r>
              <w:t>Emergency</w:t>
            </w:r>
            <w:proofErr w:type="gramEnd"/>
            <w:r>
              <w:t xml:space="preserve"> call out available</w:t>
            </w:r>
          </w:p>
          <w:p w14:paraId="096BDAAA" w14:textId="77777777" w:rsidR="00A23B09" w:rsidRDefault="00A23B09" w:rsidP="006124F1">
            <w:pPr>
              <w:pStyle w:val="NoSpacing"/>
            </w:pPr>
            <w:r>
              <w:t>Choose routes you know and are familiar with</w:t>
            </w:r>
            <w:r>
              <w:fldChar w:fldCharType="begin">
                <w:ffData>
                  <w:name w:val="Text38"/>
                  <w:enabled/>
                  <w:calcOnExit w:val="0"/>
                  <w:textInput/>
                </w:ffData>
              </w:fldChar>
            </w:r>
            <w:bookmarkStart w:id="2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078" w:type="dxa"/>
          </w:tcPr>
          <w:p w14:paraId="09B06981" w14:textId="77777777" w:rsidR="00A23B09" w:rsidRDefault="00A23B09" w:rsidP="006124F1">
            <w:pPr>
              <w:pStyle w:val="NoSpacing"/>
            </w:pPr>
            <w:r>
              <w:t>Reconnaissance of new routes and new group hangouts</w:t>
            </w:r>
          </w:p>
          <w:p w14:paraId="4FCC20C0" w14:textId="77777777" w:rsidR="00A23B09" w:rsidRDefault="00A23B09" w:rsidP="006124F1">
            <w:pPr>
              <w:pStyle w:val="NoSpacing"/>
            </w:pPr>
            <w:r>
              <w:t>Assess areas new to you</w:t>
            </w:r>
          </w:p>
          <w:p w14:paraId="65114A01" w14:textId="641F67AB" w:rsidR="00A23B09" w:rsidRDefault="00A23B09" w:rsidP="006124F1">
            <w:pPr>
              <w:pStyle w:val="NoSpacing"/>
            </w:pPr>
            <w:r>
              <w:t xml:space="preserve">Encourage groups to talk to you under </w:t>
            </w:r>
            <w:r w:rsidR="008D49AF">
              <w:t>streetlight</w:t>
            </w:r>
            <w:r>
              <w:t xml:space="preserve"> if available</w:t>
            </w:r>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09" w:type="dxa"/>
          </w:tcPr>
          <w:p w14:paraId="6350E38D" w14:textId="77777777" w:rsidR="00A23B09" w:rsidRDefault="00A23B09" w:rsidP="006124F1">
            <w:pPr>
              <w:pStyle w:val="NoSpacing"/>
            </w:pPr>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57" w:type="dxa"/>
          </w:tcPr>
          <w:p w14:paraId="3136743C" w14:textId="77777777" w:rsidR="00A23B09" w:rsidRDefault="00A23B09" w:rsidP="006124F1">
            <w:pPr>
              <w:pStyle w:val="NoSpacing"/>
            </w:pPr>
            <w:r>
              <w:fldChar w:fldCharType="begin">
                <w:ffData>
                  <w:name w:val="Text44"/>
                  <w:enabled/>
                  <w:calcOnExit w:val="0"/>
                  <w:textInput/>
                </w:ffData>
              </w:fldChar>
            </w:r>
            <w:bookmarkStart w:id="2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72" w:type="dxa"/>
          </w:tcPr>
          <w:p w14:paraId="1115FDBD" w14:textId="77777777" w:rsidR="00A23B09" w:rsidRDefault="00A23B09" w:rsidP="006124F1">
            <w:pPr>
              <w:pStyle w:val="NoSpacing"/>
            </w:pPr>
            <w:r>
              <w:fldChar w:fldCharType="begin">
                <w:ffData>
                  <w:name w:val="Text46"/>
                  <w:enabled/>
                  <w:calcOnExit w:val="0"/>
                  <w:textInput/>
                </w:ffData>
              </w:fldChar>
            </w:r>
            <w:bookmarkStart w:id="2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3B09" w14:paraId="2DF49B30" w14:textId="77777777" w:rsidTr="006124F1">
        <w:trPr>
          <w:trHeight w:val="379"/>
        </w:trPr>
        <w:tc>
          <w:tcPr>
            <w:tcW w:w="2346" w:type="dxa"/>
          </w:tcPr>
          <w:p w14:paraId="782F0BCA" w14:textId="77777777" w:rsidR="00A23B09" w:rsidRDefault="00A23B09" w:rsidP="006124F1">
            <w:pPr>
              <w:pStyle w:val="NoSpacing"/>
              <w:rPr>
                <w:b/>
              </w:rPr>
            </w:pPr>
            <w:r>
              <w:rPr>
                <w:b/>
              </w:rPr>
              <w:t>Crowding</w:t>
            </w:r>
          </w:p>
        </w:tc>
        <w:tc>
          <w:tcPr>
            <w:tcW w:w="2136" w:type="dxa"/>
          </w:tcPr>
          <w:p w14:paraId="3FE44376" w14:textId="77777777" w:rsidR="00A23B09" w:rsidRDefault="00A23B09" w:rsidP="006124F1">
            <w:pPr>
              <w:pStyle w:val="NoSpacing"/>
            </w:pPr>
            <w:r>
              <w:t>All</w:t>
            </w:r>
          </w:p>
          <w:p w14:paraId="32FCE21B" w14:textId="77777777" w:rsidR="00A23B09" w:rsidRDefault="00A23B09" w:rsidP="006124F1">
            <w:pPr>
              <w:pStyle w:val="NoSpacing"/>
            </w:pPr>
            <w:r>
              <w:t>Spreading virus to each other</w:t>
            </w:r>
          </w:p>
          <w:p w14:paraId="2A7AF04A" w14:textId="77777777" w:rsidR="00A23B09" w:rsidRDefault="00A23B09" w:rsidP="006124F1">
            <w:pPr>
              <w:pStyle w:val="NoSpacing"/>
            </w:pPr>
            <w:r>
              <w:lastRenderedPageBreak/>
              <w:t xml:space="preserve">Police could move them on and give </w:t>
            </w:r>
            <w:proofErr w:type="spellStart"/>
            <w:r>
              <w:t>asb</w:t>
            </w:r>
            <w:proofErr w:type="spellEnd"/>
            <w:r>
              <w:t>. social distancing measures and rules on who you can meet</w:t>
            </w:r>
          </w:p>
        </w:tc>
        <w:tc>
          <w:tcPr>
            <w:tcW w:w="2345" w:type="dxa"/>
          </w:tcPr>
          <w:p w14:paraId="49610F7D" w14:textId="77777777" w:rsidR="00A23B09" w:rsidRDefault="00A23B09" w:rsidP="006124F1">
            <w:pPr>
              <w:pStyle w:val="NoSpacing"/>
            </w:pPr>
            <w:r>
              <w:lastRenderedPageBreak/>
              <w:t>Role model</w:t>
            </w:r>
          </w:p>
          <w:p w14:paraId="2B9C08A0" w14:textId="77777777" w:rsidR="00A23B09" w:rsidRDefault="00A23B09" w:rsidP="006124F1">
            <w:pPr>
              <w:pStyle w:val="NoSpacing"/>
            </w:pPr>
            <w:r>
              <w:t>social distancing</w:t>
            </w:r>
          </w:p>
          <w:p w14:paraId="1C03B047" w14:textId="77777777" w:rsidR="00A23B09" w:rsidRDefault="00A23B09" w:rsidP="006124F1">
            <w:pPr>
              <w:pStyle w:val="NoSpacing"/>
            </w:pPr>
            <w:r>
              <w:lastRenderedPageBreak/>
              <w:t>Discussion about why it matters for their families/friends</w:t>
            </w:r>
          </w:p>
          <w:p w14:paraId="548E5894" w14:textId="77777777" w:rsidR="00A23B09" w:rsidRDefault="00A23B09" w:rsidP="006124F1">
            <w:pPr>
              <w:pStyle w:val="NoSpacing"/>
            </w:pPr>
            <w:r>
              <w:t>Ideas for methods of talking and fun at a distance</w:t>
            </w:r>
          </w:p>
          <w:p w14:paraId="73E8F5DC" w14:textId="77777777" w:rsidR="00A23B09" w:rsidRDefault="00A23B09" w:rsidP="006124F1">
            <w:pPr>
              <w:pStyle w:val="NoSpacing"/>
            </w:pPr>
          </w:p>
        </w:tc>
        <w:tc>
          <w:tcPr>
            <w:tcW w:w="3078" w:type="dxa"/>
          </w:tcPr>
          <w:p w14:paraId="4D918321" w14:textId="77777777" w:rsidR="008D49AF" w:rsidRDefault="00A23B09" w:rsidP="006124F1">
            <w:pPr>
              <w:pStyle w:val="NoSpacing"/>
            </w:pPr>
            <w:r>
              <w:lastRenderedPageBreak/>
              <w:t xml:space="preserve">Manager to have had discussion with </w:t>
            </w:r>
            <w:r w:rsidR="008D49AF">
              <w:t>Council, Police Community leaders etc</w:t>
            </w:r>
          </w:p>
          <w:p w14:paraId="4B2CFFCB" w14:textId="6DB30C0B" w:rsidR="00A23B09" w:rsidRDefault="00A23B09" w:rsidP="006124F1">
            <w:pPr>
              <w:pStyle w:val="NoSpacing"/>
            </w:pPr>
            <w:r>
              <w:lastRenderedPageBreak/>
              <w:t>Police</w:t>
            </w:r>
            <w:r w:rsidR="008D49AF">
              <w:t xml:space="preserve"> having </w:t>
            </w:r>
            <w:r>
              <w:t>knowledge and understanding of your work</w:t>
            </w:r>
          </w:p>
          <w:p w14:paraId="185DE6CA" w14:textId="77777777" w:rsidR="00A23B09" w:rsidRDefault="00A23B09" w:rsidP="006124F1">
            <w:pPr>
              <w:pStyle w:val="NoSpacing"/>
            </w:pPr>
            <w:r>
              <w:t xml:space="preserve">Cards to give out explaining </w:t>
            </w:r>
            <w:proofErr w:type="spellStart"/>
            <w:r>
              <w:t>Covid</w:t>
            </w:r>
            <w:proofErr w:type="spellEnd"/>
            <w:r>
              <w:t xml:space="preserve"> info</w:t>
            </w:r>
          </w:p>
          <w:p w14:paraId="656B9744" w14:textId="77777777" w:rsidR="00A23B09" w:rsidRDefault="00A23B09" w:rsidP="006124F1">
            <w:pPr>
              <w:pStyle w:val="NoSpacing"/>
            </w:pPr>
          </w:p>
          <w:p w14:paraId="6B96FB45" w14:textId="77777777" w:rsidR="00A23B09" w:rsidRDefault="00A23B09" w:rsidP="006124F1">
            <w:pPr>
              <w:pStyle w:val="NoSpacing"/>
            </w:pPr>
          </w:p>
        </w:tc>
        <w:tc>
          <w:tcPr>
            <w:tcW w:w="2009" w:type="dxa"/>
          </w:tcPr>
          <w:p w14:paraId="1A3271AB" w14:textId="77777777" w:rsidR="00A23B09" w:rsidRDefault="00A23B09" w:rsidP="006124F1">
            <w:pPr>
              <w:pStyle w:val="NoSpacing"/>
            </w:pPr>
          </w:p>
        </w:tc>
        <w:tc>
          <w:tcPr>
            <w:tcW w:w="2157" w:type="dxa"/>
          </w:tcPr>
          <w:p w14:paraId="1C3F5A4E" w14:textId="77777777" w:rsidR="00A23B09" w:rsidRDefault="00A23B09" w:rsidP="006124F1">
            <w:pPr>
              <w:pStyle w:val="NoSpacing"/>
            </w:pPr>
          </w:p>
        </w:tc>
        <w:tc>
          <w:tcPr>
            <w:tcW w:w="1172" w:type="dxa"/>
          </w:tcPr>
          <w:p w14:paraId="45782A1E" w14:textId="77777777" w:rsidR="00A23B09" w:rsidRDefault="00A23B09" w:rsidP="006124F1">
            <w:pPr>
              <w:pStyle w:val="NoSpacing"/>
            </w:pPr>
          </w:p>
        </w:tc>
      </w:tr>
      <w:tr w:rsidR="00A23B09" w14:paraId="15FB7BBB" w14:textId="77777777" w:rsidTr="006124F1">
        <w:trPr>
          <w:trHeight w:val="379"/>
        </w:trPr>
        <w:tc>
          <w:tcPr>
            <w:tcW w:w="2346" w:type="dxa"/>
          </w:tcPr>
          <w:p w14:paraId="1BF2558F" w14:textId="77777777" w:rsidR="00A23B09" w:rsidRDefault="00A23B09" w:rsidP="006124F1">
            <w:pPr>
              <w:pStyle w:val="NoSpacing"/>
              <w:rPr>
                <w:b/>
              </w:rPr>
            </w:pPr>
            <w:r>
              <w:rPr>
                <w:b/>
              </w:rPr>
              <w:t>Illegal actions</w:t>
            </w:r>
          </w:p>
        </w:tc>
        <w:tc>
          <w:tcPr>
            <w:tcW w:w="2136" w:type="dxa"/>
          </w:tcPr>
          <w:p w14:paraId="3AC90F9D" w14:textId="77777777" w:rsidR="00A23B09" w:rsidRDefault="00A23B09" w:rsidP="006124F1">
            <w:pPr>
              <w:pStyle w:val="NoSpacing"/>
            </w:pPr>
            <w:r>
              <w:t>Young people</w:t>
            </w:r>
          </w:p>
        </w:tc>
        <w:tc>
          <w:tcPr>
            <w:tcW w:w="2345" w:type="dxa"/>
          </w:tcPr>
          <w:p w14:paraId="4E68CA82" w14:textId="77777777" w:rsidR="00A23B09" w:rsidRDefault="00A23B09" w:rsidP="006124F1">
            <w:pPr>
              <w:pStyle w:val="NoSpacing"/>
            </w:pPr>
            <w:r>
              <w:t>Observe before entering area, judge safety.</w:t>
            </w:r>
          </w:p>
          <w:p w14:paraId="252DBA37" w14:textId="77777777" w:rsidR="00A23B09" w:rsidRDefault="00A23B09" w:rsidP="006124F1">
            <w:pPr>
              <w:pStyle w:val="NoSpacing"/>
            </w:pPr>
            <w:r>
              <w:t>Community knowledge about work</w:t>
            </w:r>
          </w:p>
          <w:p w14:paraId="664D936A" w14:textId="77777777" w:rsidR="00A23B09" w:rsidRDefault="00A23B09" w:rsidP="006124F1">
            <w:pPr>
              <w:pStyle w:val="NoSpacing"/>
            </w:pPr>
            <w:r>
              <w:t>ID and emergency call available</w:t>
            </w:r>
          </w:p>
        </w:tc>
        <w:tc>
          <w:tcPr>
            <w:tcW w:w="3078" w:type="dxa"/>
          </w:tcPr>
          <w:p w14:paraId="491D35A1" w14:textId="77777777" w:rsidR="00A23B09" w:rsidRDefault="00A23B09" w:rsidP="006124F1">
            <w:pPr>
              <w:pStyle w:val="NoSpacing"/>
            </w:pPr>
            <w:r>
              <w:t>Know your work policies on substance use etc</w:t>
            </w:r>
          </w:p>
          <w:p w14:paraId="009F3F74" w14:textId="77777777" w:rsidR="00A23B09" w:rsidRDefault="00A23B09" w:rsidP="006124F1">
            <w:pPr>
              <w:pStyle w:val="NoSpacing"/>
            </w:pPr>
            <w:r>
              <w:t>Recognise that this is their space and walk away if you feel unsafe</w:t>
            </w:r>
          </w:p>
        </w:tc>
        <w:tc>
          <w:tcPr>
            <w:tcW w:w="2009" w:type="dxa"/>
          </w:tcPr>
          <w:p w14:paraId="7851F012" w14:textId="77777777" w:rsidR="00A23B09" w:rsidRDefault="00A23B09" w:rsidP="006124F1">
            <w:pPr>
              <w:pStyle w:val="NoSpacing"/>
            </w:pPr>
          </w:p>
        </w:tc>
        <w:tc>
          <w:tcPr>
            <w:tcW w:w="2157" w:type="dxa"/>
          </w:tcPr>
          <w:p w14:paraId="7A73E5D0" w14:textId="77777777" w:rsidR="00A23B09" w:rsidRDefault="00A23B09" w:rsidP="006124F1">
            <w:pPr>
              <w:pStyle w:val="NoSpacing"/>
            </w:pPr>
          </w:p>
        </w:tc>
        <w:tc>
          <w:tcPr>
            <w:tcW w:w="1172" w:type="dxa"/>
          </w:tcPr>
          <w:p w14:paraId="4B444AEE" w14:textId="77777777" w:rsidR="00A23B09" w:rsidRDefault="00A23B09" w:rsidP="006124F1">
            <w:pPr>
              <w:pStyle w:val="NoSpacing"/>
            </w:pPr>
          </w:p>
        </w:tc>
      </w:tr>
    </w:tbl>
    <w:p w14:paraId="6BC684A8" w14:textId="77777777" w:rsidR="00A23B09" w:rsidRDefault="00A23B09" w:rsidP="00A23B09"/>
    <w:p w14:paraId="39DC0510" w14:textId="77777777" w:rsidR="00A23B09" w:rsidRDefault="00A23B09" w:rsidP="00A23B09">
      <w:r>
        <w:t xml:space="preserve">More information on managing risk: </w:t>
      </w:r>
      <w:hyperlink r:id="rId6" w:history="1">
        <w:r w:rsidRPr="00F15BE0">
          <w:rPr>
            <w:rStyle w:val="Hyperlink"/>
          </w:rPr>
          <w:t>www.hse.gov.uk/simple-health-safety/risk/</w:t>
        </w:r>
      </w:hyperlink>
      <w:r>
        <w:t xml:space="preserve"> </w:t>
      </w:r>
    </w:p>
    <w:p w14:paraId="612A7A63" w14:textId="35A5FF68" w:rsidR="00A23B09" w:rsidRDefault="00A23B09"/>
    <w:p w14:paraId="3C4411A6" w14:textId="77777777" w:rsidR="00A23B09" w:rsidRDefault="00A23B09"/>
    <w:sectPr w:rsidR="00A23B09" w:rsidSect="00A23B09">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09"/>
    <w:rsid w:val="00002DA6"/>
    <w:rsid w:val="00130B24"/>
    <w:rsid w:val="00255C0D"/>
    <w:rsid w:val="00396139"/>
    <w:rsid w:val="004C03C6"/>
    <w:rsid w:val="004F115D"/>
    <w:rsid w:val="005002E3"/>
    <w:rsid w:val="005206DC"/>
    <w:rsid w:val="005264C4"/>
    <w:rsid w:val="005C0471"/>
    <w:rsid w:val="005D7AFF"/>
    <w:rsid w:val="00670599"/>
    <w:rsid w:val="0088420D"/>
    <w:rsid w:val="008D49AF"/>
    <w:rsid w:val="008D4BFE"/>
    <w:rsid w:val="00A23B09"/>
    <w:rsid w:val="00C652B5"/>
    <w:rsid w:val="00CA676A"/>
    <w:rsid w:val="00DC4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B1C0"/>
  <w15:chartTrackingRefBased/>
  <w15:docId w15:val="{F6E8B52F-049E-3341-9E14-F1FBFD55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09"/>
    <w:rPr>
      <w:rFonts w:eastAsiaTheme="minorEastAsia"/>
    </w:rPr>
  </w:style>
  <w:style w:type="paragraph" w:styleId="Heading1">
    <w:name w:val="heading 1"/>
    <w:next w:val="Normal"/>
    <w:link w:val="Heading1Char"/>
    <w:uiPriority w:val="9"/>
    <w:qFormat/>
    <w:rsid w:val="00A23B09"/>
    <w:pPr>
      <w:spacing w:after="120"/>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A23B09"/>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A23B0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B09"/>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A23B09"/>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A23B09"/>
    <w:rPr>
      <w:rFonts w:ascii="Helvetica" w:eastAsiaTheme="majorEastAsia" w:hAnsi="Helvetica" w:cstheme="majorBidi"/>
      <w:b/>
      <w:bCs/>
      <w:color w:val="FFFFFF" w:themeColor="background1"/>
    </w:rPr>
  </w:style>
  <w:style w:type="table" w:styleId="TableGrid">
    <w:name w:val="Table Grid"/>
    <w:basedOn w:val="TableNormal"/>
    <w:uiPriority w:val="59"/>
    <w:rsid w:val="00A23B0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link w:val="NoSpacingChar"/>
    <w:uiPriority w:val="1"/>
    <w:qFormat/>
    <w:rsid w:val="00A23B09"/>
    <w:rPr>
      <w:rFonts w:ascii="Helvetica" w:eastAsiaTheme="minorEastAsia" w:hAnsi="Helvetica"/>
      <w:sz w:val="22"/>
    </w:rPr>
  </w:style>
  <w:style w:type="character" w:styleId="Hyperlink">
    <w:name w:val="Hyperlink"/>
    <w:basedOn w:val="DefaultParagraphFont"/>
    <w:uiPriority w:val="99"/>
    <w:unhideWhenUsed/>
    <w:rsid w:val="00A23B09"/>
    <w:rPr>
      <w:color w:val="0563C1" w:themeColor="hyperlink"/>
      <w:u w:val="single"/>
    </w:rPr>
  </w:style>
  <w:style w:type="character" w:customStyle="1" w:styleId="NoSpacingChar">
    <w:name w:val="No Spacing Char"/>
    <w:aliases w:val="Table Char"/>
    <w:basedOn w:val="DefaultParagraphFont"/>
    <w:link w:val="NoSpacing"/>
    <w:uiPriority w:val="1"/>
    <w:rsid w:val="00A23B09"/>
    <w:rPr>
      <w:rFonts w:ascii="Helvetica" w:eastAsiaTheme="minorEastAsi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e.gov.uk/simple-health-safety/risk/" TargetMode="External"/><Relationship Id="rId5" Type="http://schemas.openxmlformats.org/officeDocument/2006/relationships/hyperlink" Target="https://www.hse.gov.uk/ris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Managing Risk Assessment in detached Youth work</vt:lpstr>
    </vt:vector>
  </TitlesOfParts>
  <Company>www.fdyw.org.uk</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Risk Assessment in detached Youth work</dc:title>
  <dc:subject/>
  <dc:creator/>
  <cp:keywords/>
  <dc:description/>
  <cp:lastModifiedBy>user</cp:lastModifiedBy>
  <cp:revision>1</cp:revision>
  <dcterms:created xsi:type="dcterms:W3CDTF">2020-05-23T16:31:00Z</dcterms:created>
  <dcterms:modified xsi:type="dcterms:W3CDTF">2020-06-03T17:11:00Z</dcterms:modified>
</cp:coreProperties>
</file>